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992B3" w14:textId="77777777" w:rsidR="00D81E45" w:rsidRPr="00D81E45" w:rsidRDefault="00D81E45" w:rsidP="00A6069D">
      <w:pPr>
        <w:spacing w:line="360" w:lineRule="auto"/>
        <w:jc w:val="both"/>
        <w:rPr>
          <w:rFonts w:cs="Arial"/>
        </w:rPr>
      </w:pPr>
      <w:bookmarkStart w:id="0" w:name="_GoBack"/>
      <w:bookmarkEnd w:id="0"/>
    </w:p>
    <w:p w14:paraId="76FE3678" w14:textId="1AEEF2FF" w:rsidR="00535183" w:rsidRDefault="00535183" w:rsidP="00A6069D">
      <w:pPr>
        <w:spacing w:line="360" w:lineRule="auto"/>
        <w:jc w:val="center"/>
        <w:rPr>
          <w:rFonts w:ascii="Times New Roman" w:hAnsi="Times New Roman"/>
          <w:color w:val="auto"/>
          <w:sz w:val="22"/>
          <w:szCs w:val="22"/>
          <w:lang w:val="es-CO" w:eastAsia="es-CO"/>
        </w:rPr>
      </w:pPr>
      <w:r w:rsidRPr="00846B44">
        <w:rPr>
          <w:rFonts w:cs="Arial"/>
          <w:b/>
          <w:bCs/>
          <w:sz w:val="22"/>
          <w:szCs w:val="22"/>
          <w:lang w:val="es-CO" w:eastAsia="es-CO"/>
        </w:rPr>
        <w:t>MEMORANDO</w:t>
      </w:r>
    </w:p>
    <w:p w14:paraId="5BECF095" w14:textId="40E12D8C" w:rsidR="00CE6953" w:rsidRDefault="00CE6953" w:rsidP="00A6069D">
      <w:pPr>
        <w:spacing w:line="360" w:lineRule="auto"/>
        <w:jc w:val="center"/>
        <w:rPr>
          <w:rFonts w:ascii="Times New Roman" w:hAnsi="Times New Roman"/>
          <w:color w:val="auto"/>
          <w:sz w:val="22"/>
          <w:szCs w:val="22"/>
          <w:lang w:val="es-CO" w:eastAsia="es-CO"/>
        </w:rPr>
      </w:pPr>
    </w:p>
    <w:p w14:paraId="6141B727" w14:textId="311C3001" w:rsidR="00A6069D" w:rsidRPr="00846B44" w:rsidRDefault="00A6069D" w:rsidP="00A6069D">
      <w:pPr>
        <w:spacing w:line="360" w:lineRule="auto"/>
        <w:jc w:val="center"/>
        <w:rPr>
          <w:rFonts w:ascii="Times New Roman" w:hAnsi="Times New Roman"/>
          <w:color w:val="auto"/>
          <w:sz w:val="22"/>
          <w:szCs w:val="22"/>
          <w:lang w:val="es-CO" w:eastAsia="es-CO"/>
        </w:rPr>
      </w:pPr>
    </w:p>
    <w:p w14:paraId="2B76B90A" w14:textId="6B5031F3" w:rsidR="00196A39" w:rsidRPr="00846B44" w:rsidRDefault="00535183" w:rsidP="009F4056">
      <w:pPr>
        <w:tabs>
          <w:tab w:val="left" w:pos="1134"/>
        </w:tabs>
        <w:spacing w:line="360" w:lineRule="auto"/>
        <w:rPr>
          <w:rFonts w:eastAsia="Arial" w:cs="Arial"/>
          <w:b/>
          <w:color w:val="auto"/>
          <w:sz w:val="22"/>
          <w:szCs w:val="22"/>
          <w:lang w:eastAsia="es-CO"/>
        </w:rPr>
      </w:pPr>
      <w:r w:rsidRPr="00846B44">
        <w:rPr>
          <w:rFonts w:cs="Arial"/>
          <w:sz w:val="22"/>
          <w:szCs w:val="22"/>
          <w:lang w:val="es-CO" w:eastAsia="es-CO"/>
        </w:rPr>
        <w:t>PARA</w:t>
      </w:r>
      <w:r w:rsidRPr="00846B44">
        <w:rPr>
          <w:rFonts w:cs="Arial"/>
          <w:b/>
          <w:bCs/>
          <w:sz w:val="22"/>
          <w:szCs w:val="22"/>
          <w:lang w:val="es-CO" w:eastAsia="es-CO"/>
        </w:rPr>
        <w:t>:</w:t>
      </w:r>
      <w:r w:rsidR="00846B44">
        <w:rPr>
          <w:rFonts w:cs="Arial"/>
          <w:b/>
          <w:bCs/>
          <w:sz w:val="22"/>
          <w:szCs w:val="22"/>
          <w:lang w:val="es-CO" w:eastAsia="es-CO"/>
        </w:rPr>
        <w:t xml:space="preserve">     </w:t>
      </w:r>
      <w:r w:rsidR="009F4056">
        <w:rPr>
          <w:rFonts w:cs="Arial"/>
          <w:b/>
          <w:bCs/>
          <w:sz w:val="22"/>
          <w:szCs w:val="22"/>
          <w:lang w:val="es-CO" w:eastAsia="es-CO"/>
        </w:rPr>
        <w:t xml:space="preserve"> </w:t>
      </w:r>
      <w:r w:rsidR="00196A39" w:rsidRPr="00846B44">
        <w:rPr>
          <w:rFonts w:eastAsia="Arial" w:cs="Arial"/>
          <w:b/>
          <w:color w:val="auto"/>
          <w:sz w:val="22"/>
          <w:szCs w:val="22"/>
          <w:lang w:eastAsia="es-CO"/>
        </w:rPr>
        <w:t xml:space="preserve">David Andrés Giraldo </w:t>
      </w:r>
      <w:proofErr w:type="spellStart"/>
      <w:r w:rsidR="00196A39" w:rsidRPr="00846B44">
        <w:rPr>
          <w:rFonts w:eastAsia="Arial" w:cs="Arial"/>
          <w:b/>
          <w:color w:val="auto"/>
          <w:sz w:val="22"/>
          <w:szCs w:val="22"/>
          <w:lang w:eastAsia="es-CO"/>
        </w:rPr>
        <w:t>Umbarila</w:t>
      </w:r>
      <w:proofErr w:type="spellEnd"/>
    </w:p>
    <w:p w14:paraId="04A5809D" w14:textId="0F48AB59" w:rsidR="00196A39" w:rsidRPr="00196A39" w:rsidRDefault="00846B44" w:rsidP="00A6069D">
      <w:pPr>
        <w:widowControl w:val="0"/>
        <w:tabs>
          <w:tab w:val="left" w:pos="4253"/>
        </w:tabs>
        <w:spacing w:line="360" w:lineRule="auto"/>
        <w:ind w:right="885"/>
        <w:rPr>
          <w:rFonts w:eastAsia="Arial MT" w:cs="Arial"/>
          <w:color w:val="auto"/>
          <w:sz w:val="22"/>
          <w:szCs w:val="22"/>
          <w:lang w:eastAsia="es-CO"/>
        </w:rPr>
      </w:pPr>
      <w:r>
        <w:rPr>
          <w:rFonts w:eastAsia="Arial MT" w:cs="Arial"/>
          <w:color w:val="auto"/>
          <w:sz w:val="22"/>
          <w:szCs w:val="22"/>
          <w:lang w:eastAsia="es-CO"/>
        </w:rPr>
        <w:t xml:space="preserve">                  </w:t>
      </w:r>
      <w:r w:rsidR="00196A39" w:rsidRPr="00196A39">
        <w:rPr>
          <w:rFonts w:eastAsia="Arial MT" w:cs="Arial"/>
          <w:color w:val="auto"/>
          <w:sz w:val="22"/>
          <w:szCs w:val="22"/>
          <w:lang w:eastAsia="es-CO"/>
        </w:rPr>
        <w:t xml:space="preserve">Subsecretario de Despacho </w:t>
      </w:r>
    </w:p>
    <w:p w14:paraId="5C43C18E" w14:textId="3041B849" w:rsidR="00196A39" w:rsidRPr="00196A39" w:rsidRDefault="00196A39" w:rsidP="00A6069D">
      <w:pPr>
        <w:widowControl w:val="0"/>
        <w:tabs>
          <w:tab w:val="left" w:pos="4253"/>
        </w:tabs>
        <w:spacing w:line="360" w:lineRule="auto"/>
        <w:ind w:left="542" w:right="-91" w:hanging="400"/>
        <w:jc w:val="both"/>
        <w:rPr>
          <w:rFonts w:eastAsia="Arial MT" w:cs="Arial"/>
          <w:color w:val="auto"/>
          <w:sz w:val="22"/>
          <w:szCs w:val="22"/>
          <w:lang w:eastAsia="es-CO"/>
        </w:rPr>
      </w:pPr>
      <w:r w:rsidRPr="00846B44">
        <w:rPr>
          <w:rFonts w:eastAsia="Arial MT" w:cs="Arial"/>
          <w:color w:val="auto"/>
          <w:sz w:val="22"/>
          <w:szCs w:val="22"/>
          <w:lang w:eastAsia="es-CO"/>
        </w:rPr>
        <w:t xml:space="preserve">               </w:t>
      </w:r>
      <w:r w:rsidR="00846B44">
        <w:rPr>
          <w:rFonts w:eastAsia="Arial MT" w:cs="Arial"/>
          <w:color w:val="auto"/>
          <w:sz w:val="22"/>
          <w:szCs w:val="22"/>
          <w:lang w:eastAsia="es-CO"/>
        </w:rPr>
        <w:t xml:space="preserve"> </w:t>
      </w:r>
      <w:r w:rsidRPr="00196A39">
        <w:rPr>
          <w:rFonts w:eastAsia="Arial MT" w:cs="Arial"/>
          <w:color w:val="auto"/>
          <w:sz w:val="22"/>
          <w:szCs w:val="22"/>
          <w:lang w:eastAsia="es-CO"/>
        </w:rPr>
        <w:t xml:space="preserve">Comisión Primera Permanente del Plan de Desarrollo </w:t>
      </w:r>
      <w:r w:rsidRPr="00846B44">
        <w:rPr>
          <w:rFonts w:eastAsia="Arial MT" w:cs="Arial"/>
          <w:color w:val="auto"/>
          <w:sz w:val="22"/>
          <w:szCs w:val="22"/>
          <w:lang w:eastAsia="es-CO"/>
        </w:rPr>
        <w:t>y Ordenamiento Te</w:t>
      </w:r>
      <w:r w:rsidRPr="00196A39">
        <w:rPr>
          <w:rFonts w:eastAsia="Arial MT" w:cs="Arial"/>
          <w:color w:val="auto"/>
          <w:sz w:val="22"/>
          <w:szCs w:val="22"/>
          <w:lang w:eastAsia="es-CO"/>
        </w:rPr>
        <w:t xml:space="preserve">rritorial </w:t>
      </w:r>
    </w:p>
    <w:p w14:paraId="26F0823D" w14:textId="5F611BDC" w:rsidR="001C46C9" w:rsidRPr="00846B44" w:rsidRDefault="001C46C9" w:rsidP="00A6069D">
      <w:pPr>
        <w:suppressLineNumbers/>
        <w:suppressAutoHyphens/>
        <w:spacing w:line="360" w:lineRule="auto"/>
        <w:jc w:val="both"/>
        <w:rPr>
          <w:rFonts w:cs="Arial"/>
          <w:sz w:val="22"/>
          <w:szCs w:val="22"/>
        </w:rPr>
      </w:pPr>
    </w:p>
    <w:p w14:paraId="3F51C106" w14:textId="04FEFB8D" w:rsidR="001C46C9" w:rsidRPr="00846B44" w:rsidRDefault="00535183" w:rsidP="00A6069D">
      <w:pPr>
        <w:spacing w:line="360" w:lineRule="auto"/>
        <w:jc w:val="both"/>
        <w:rPr>
          <w:rFonts w:cs="Arial"/>
          <w:sz w:val="22"/>
          <w:szCs w:val="22"/>
          <w:lang w:val="es-ES_tradnl"/>
        </w:rPr>
      </w:pPr>
      <w:r w:rsidRPr="00846B44">
        <w:rPr>
          <w:rFonts w:cs="Arial"/>
          <w:sz w:val="22"/>
          <w:szCs w:val="22"/>
          <w:lang w:val="es-CO" w:eastAsia="es-CO"/>
        </w:rPr>
        <w:t>DE</w:t>
      </w:r>
      <w:r w:rsidRPr="00846B44">
        <w:rPr>
          <w:rFonts w:cs="Arial"/>
          <w:b/>
          <w:bCs/>
          <w:sz w:val="22"/>
          <w:szCs w:val="22"/>
          <w:lang w:val="es-CO" w:eastAsia="es-CO"/>
        </w:rPr>
        <w:t>:</w:t>
      </w:r>
      <w:r w:rsidRPr="00846B44">
        <w:rPr>
          <w:rFonts w:cs="Arial"/>
          <w:sz w:val="22"/>
          <w:szCs w:val="22"/>
          <w:lang w:val="es-CO" w:eastAsia="es-CO"/>
        </w:rPr>
        <w:t xml:space="preserve">  </w:t>
      </w:r>
      <w:r w:rsidR="00402B0C" w:rsidRPr="00846B44">
        <w:rPr>
          <w:rFonts w:cs="Arial"/>
          <w:sz w:val="22"/>
          <w:szCs w:val="22"/>
          <w:lang w:val="es-CO" w:eastAsia="es-CO"/>
        </w:rPr>
        <w:t xml:space="preserve">   </w:t>
      </w:r>
      <w:r w:rsidR="00196A39" w:rsidRPr="00846B44">
        <w:rPr>
          <w:rFonts w:cs="Arial"/>
          <w:sz w:val="22"/>
          <w:szCs w:val="22"/>
          <w:lang w:val="es-CO" w:eastAsia="es-CO"/>
        </w:rPr>
        <w:t xml:space="preserve">    </w:t>
      </w:r>
      <w:r w:rsidR="00402B0C" w:rsidRPr="00846B44">
        <w:rPr>
          <w:rFonts w:cs="Arial"/>
          <w:sz w:val="22"/>
          <w:szCs w:val="22"/>
          <w:lang w:val="es-CO" w:eastAsia="es-CO"/>
        </w:rPr>
        <w:t xml:space="preserve"> </w:t>
      </w:r>
      <w:r w:rsidR="00196A39" w:rsidRPr="00846B44">
        <w:rPr>
          <w:rFonts w:cs="Arial"/>
          <w:sz w:val="22"/>
          <w:szCs w:val="22"/>
          <w:lang w:val="es-CO" w:eastAsia="es-CO"/>
        </w:rPr>
        <w:t xml:space="preserve"> </w:t>
      </w:r>
      <w:r w:rsidR="00535B15">
        <w:rPr>
          <w:rFonts w:cs="Arial"/>
          <w:sz w:val="22"/>
          <w:szCs w:val="22"/>
          <w:lang w:val="es-CO" w:eastAsia="es-CO"/>
        </w:rPr>
        <w:t xml:space="preserve"> </w:t>
      </w:r>
      <w:r w:rsidR="00CB670B" w:rsidRPr="00846B44">
        <w:rPr>
          <w:rFonts w:cs="Arial"/>
          <w:b/>
          <w:sz w:val="22"/>
          <w:szCs w:val="22"/>
          <w:lang w:val="es-ES_tradnl"/>
        </w:rPr>
        <w:t>David Hernando Saavedra Murcia</w:t>
      </w:r>
      <w:r w:rsidR="00CB670B" w:rsidRPr="00846B44">
        <w:rPr>
          <w:rFonts w:cs="Arial"/>
          <w:sz w:val="22"/>
          <w:szCs w:val="22"/>
          <w:lang w:val="es-ES_tradnl"/>
        </w:rPr>
        <w:t xml:space="preserve"> </w:t>
      </w:r>
    </w:p>
    <w:p w14:paraId="7159C622" w14:textId="5EC2AED2" w:rsidR="00402B0C" w:rsidRDefault="00402B0C" w:rsidP="00A6069D">
      <w:pPr>
        <w:spacing w:line="360" w:lineRule="auto"/>
        <w:jc w:val="both"/>
        <w:rPr>
          <w:rFonts w:cs="Arial"/>
          <w:sz w:val="22"/>
          <w:szCs w:val="22"/>
        </w:rPr>
      </w:pPr>
      <w:r w:rsidRPr="00846B44">
        <w:rPr>
          <w:rFonts w:cs="Arial"/>
          <w:sz w:val="22"/>
          <w:szCs w:val="22"/>
          <w:lang w:val="es-ES_tradnl"/>
        </w:rPr>
        <w:t xml:space="preserve">            </w:t>
      </w:r>
      <w:r w:rsidR="00196A39" w:rsidRPr="00846B44">
        <w:rPr>
          <w:rFonts w:cs="Arial"/>
          <w:sz w:val="22"/>
          <w:szCs w:val="22"/>
          <w:lang w:val="es-ES_tradnl"/>
        </w:rPr>
        <w:t xml:space="preserve">     </w:t>
      </w:r>
      <w:r w:rsidR="00535B15">
        <w:rPr>
          <w:rFonts w:cs="Arial"/>
          <w:sz w:val="22"/>
          <w:szCs w:val="22"/>
          <w:lang w:val="es-ES_tradnl"/>
        </w:rPr>
        <w:t xml:space="preserve"> </w:t>
      </w:r>
      <w:r w:rsidRPr="00846B44">
        <w:rPr>
          <w:rFonts w:cs="Arial"/>
          <w:sz w:val="22"/>
          <w:szCs w:val="22"/>
          <w:lang w:val="es-ES_tradnl"/>
        </w:rPr>
        <w:t>Concejal</w:t>
      </w:r>
      <w:r w:rsidR="00CB670B" w:rsidRPr="00846B44">
        <w:rPr>
          <w:rFonts w:cs="Arial"/>
          <w:sz w:val="22"/>
          <w:szCs w:val="22"/>
          <w:lang w:val="es-ES_tradnl"/>
        </w:rPr>
        <w:t xml:space="preserve"> </w:t>
      </w:r>
      <w:r w:rsidR="00CB670B" w:rsidRPr="00846B44">
        <w:rPr>
          <w:rFonts w:cs="Arial"/>
          <w:sz w:val="22"/>
          <w:szCs w:val="22"/>
        </w:rPr>
        <w:t>de Bogotá, D.C.</w:t>
      </w:r>
    </w:p>
    <w:p w14:paraId="1ED9D17A" w14:textId="77777777" w:rsidR="00457E0A" w:rsidRDefault="00457E0A" w:rsidP="00457E0A">
      <w:pPr>
        <w:spacing w:line="360" w:lineRule="auto"/>
        <w:ind w:left="709"/>
        <w:jc w:val="both"/>
        <w:rPr>
          <w:rFonts w:cs="Arial"/>
          <w:b/>
          <w:sz w:val="22"/>
          <w:szCs w:val="22"/>
          <w:lang w:val="es-ES_tradnl"/>
        </w:rPr>
      </w:pPr>
      <w:r>
        <w:rPr>
          <w:rFonts w:cs="Arial"/>
          <w:b/>
          <w:sz w:val="22"/>
          <w:szCs w:val="22"/>
          <w:lang w:val="es-ES_tradnl"/>
        </w:rPr>
        <w:t xml:space="preserve">      </w:t>
      </w:r>
      <w:r w:rsidRPr="00695B66">
        <w:rPr>
          <w:rFonts w:cs="Arial"/>
          <w:b/>
          <w:sz w:val="22"/>
          <w:szCs w:val="22"/>
          <w:lang w:val="es-ES_tradnl"/>
        </w:rPr>
        <w:t>Andrés Ernesto García Vargas</w:t>
      </w:r>
    </w:p>
    <w:p w14:paraId="2545E6DA" w14:textId="47929CB6" w:rsidR="00457E0A" w:rsidRDefault="00457E0A" w:rsidP="00457E0A">
      <w:pPr>
        <w:spacing w:line="360" w:lineRule="auto"/>
        <w:jc w:val="both"/>
        <w:rPr>
          <w:rFonts w:cs="Arial"/>
          <w:sz w:val="22"/>
          <w:szCs w:val="22"/>
        </w:rPr>
      </w:pPr>
      <w:r>
        <w:rPr>
          <w:rFonts w:cs="Arial"/>
          <w:sz w:val="22"/>
          <w:szCs w:val="22"/>
          <w:lang w:val="es-ES_tradnl"/>
        </w:rPr>
        <w:t xml:space="preserve">                  </w:t>
      </w:r>
      <w:r w:rsidRPr="00846B44">
        <w:rPr>
          <w:rFonts w:cs="Arial"/>
          <w:sz w:val="22"/>
          <w:szCs w:val="22"/>
          <w:lang w:val="es-ES_tradnl"/>
        </w:rPr>
        <w:t xml:space="preserve">Concejal </w:t>
      </w:r>
      <w:r w:rsidRPr="00846B44">
        <w:rPr>
          <w:rFonts w:cs="Arial"/>
          <w:sz w:val="22"/>
          <w:szCs w:val="22"/>
        </w:rPr>
        <w:t>de Bogotá, D.C.</w:t>
      </w:r>
    </w:p>
    <w:p w14:paraId="10B32E4F" w14:textId="084D2D34" w:rsidR="001C46C9" w:rsidRPr="009F4056" w:rsidRDefault="00457E0A" w:rsidP="00457E0A">
      <w:pPr>
        <w:spacing w:line="360" w:lineRule="auto"/>
        <w:ind w:left="709"/>
        <w:jc w:val="both"/>
        <w:rPr>
          <w:rFonts w:cs="Arial"/>
          <w:sz w:val="22"/>
          <w:szCs w:val="22"/>
        </w:rPr>
      </w:pPr>
      <w:r w:rsidRPr="009F4056">
        <w:rPr>
          <w:rFonts w:cs="Arial"/>
          <w:b/>
          <w:sz w:val="22"/>
          <w:szCs w:val="22"/>
          <w:lang w:val="es-ES_tradnl"/>
        </w:rPr>
        <w:t xml:space="preserve"> </w:t>
      </w:r>
    </w:p>
    <w:p w14:paraId="7AE9E1FB" w14:textId="2FE47B05" w:rsidR="00535183" w:rsidRPr="009F4056" w:rsidRDefault="00535183" w:rsidP="00A6069D">
      <w:pPr>
        <w:spacing w:line="360" w:lineRule="auto"/>
        <w:jc w:val="both"/>
        <w:rPr>
          <w:rFonts w:ascii="Times New Roman" w:hAnsi="Times New Roman"/>
          <w:color w:val="auto"/>
          <w:sz w:val="22"/>
          <w:szCs w:val="22"/>
          <w:lang w:val="es-CO" w:eastAsia="es-CO"/>
        </w:rPr>
      </w:pPr>
      <w:r w:rsidRPr="009F4056">
        <w:rPr>
          <w:rFonts w:cs="Arial"/>
          <w:sz w:val="22"/>
          <w:szCs w:val="22"/>
          <w:lang w:val="es-CO" w:eastAsia="es-CO"/>
        </w:rPr>
        <w:t>ASUNTO</w:t>
      </w:r>
      <w:r w:rsidRPr="009F4056">
        <w:rPr>
          <w:rFonts w:cs="Arial"/>
          <w:b/>
          <w:bCs/>
          <w:sz w:val="22"/>
          <w:szCs w:val="22"/>
          <w:lang w:val="es-CO" w:eastAsia="es-CO"/>
        </w:rPr>
        <w:t>:</w:t>
      </w:r>
      <w:r w:rsidRPr="009F4056">
        <w:rPr>
          <w:rFonts w:cs="Arial"/>
          <w:sz w:val="22"/>
          <w:szCs w:val="22"/>
          <w:lang w:val="es-CO" w:eastAsia="es-CO"/>
        </w:rPr>
        <w:t xml:space="preserve"> Ponencia</w:t>
      </w:r>
      <w:r w:rsidR="009F4056" w:rsidRPr="009F4056">
        <w:rPr>
          <w:rFonts w:cs="Arial"/>
          <w:sz w:val="22"/>
          <w:szCs w:val="22"/>
          <w:lang w:val="es-CO" w:eastAsia="es-CO"/>
        </w:rPr>
        <w:t xml:space="preserve"> conjunta</w:t>
      </w:r>
      <w:r w:rsidRPr="009F4056">
        <w:rPr>
          <w:rFonts w:cs="Arial"/>
          <w:sz w:val="22"/>
          <w:szCs w:val="22"/>
          <w:lang w:val="es-CO" w:eastAsia="es-CO"/>
        </w:rPr>
        <w:t xml:space="preserve"> para primer debate Proyecto de Acuerdo </w:t>
      </w:r>
      <w:r w:rsidR="00BE7FAF" w:rsidRPr="009F4056">
        <w:rPr>
          <w:rFonts w:cs="Arial"/>
          <w:sz w:val="22"/>
          <w:szCs w:val="22"/>
          <w:lang w:val="es-CO" w:eastAsia="es-CO"/>
        </w:rPr>
        <w:t>No.</w:t>
      </w:r>
      <w:r w:rsidRPr="009F4056">
        <w:rPr>
          <w:rFonts w:cs="Arial"/>
          <w:sz w:val="22"/>
          <w:szCs w:val="22"/>
          <w:lang w:val="es-CO" w:eastAsia="es-CO"/>
        </w:rPr>
        <w:t xml:space="preserve"> </w:t>
      </w:r>
      <w:r w:rsidR="00774C60" w:rsidRPr="009F4056">
        <w:rPr>
          <w:rFonts w:cs="Arial"/>
          <w:sz w:val="22"/>
          <w:szCs w:val="22"/>
          <w:lang w:val="es-CO" w:eastAsia="es-CO"/>
        </w:rPr>
        <w:t>1</w:t>
      </w:r>
      <w:r w:rsidR="00F846FF" w:rsidRPr="009F4056">
        <w:rPr>
          <w:rFonts w:cs="Arial"/>
          <w:sz w:val="22"/>
          <w:szCs w:val="22"/>
          <w:lang w:val="es-CO" w:eastAsia="es-CO"/>
        </w:rPr>
        <w:t xml:space="preserve">40 </w:t>
      </w:r>
      <w:r w:rsidR="007C5AA8" w:rsidRPr="009F4056">
        <w:rPr>
          <w:rFonts w:cs="Arial"/>
          <w:sz w:val="22"/>
          <w:szCs w:val="22"/>
          <w:lang w:val="es-CO" w:eastAsia="es-CO"/>
        </w:rPr>
        <w:t>de 2025</w:t>
      </w:r>
    </w:p>
    <w:p w14:paraId="482678EF" w14:textId="4238F2CA" w:rsidR="00686D00" w:rsidRPr="009F4056" w:rsidRDefault="00686D00" w:rsidP="00A6069D">
      <w:pPr>
        <w:spacing w:line="360" w:lineRule="auto"/>
        <w:jc w:val="both"/>
        <w:rPr>
          <w:rFonts w:cs="Arial"/>
          <w:sz w:val="22"/>
          <w:szCs w:val="22"/>
          <w:lang w:val="es-CO" w:eastAsia="es-CO"/>
        </w:rPr>
      </w:pPr>
    </w:p>
    <w:p w14:paraId="0C3AB1C0" w14:textId="0EE54120" w:rsidR="00535183" w:rsidRPr="009F4056" w:rsidRDefault="00535183" w:rsidP="00A6069D">
      <w:pPr>
        <w:spacing w:line="360" w:lineRule="auto"/>
        <w:ind w:right="-91"/>
        <w:jc w:val="both"/>
        <w:rPr>
          <w:rFonts w:cs="Arial"/>
          <w:sz w:val="22"/>
          <w:szCs w:val="22"/>
          <w:lang w:val="es-CO"/>
        </w:rPr>
      </w:pPr>
      <w:r w:rsidRPr="009F4056">
        <w:rPr>
          <w:rFonts w:cs="Arial"/>
          <w:sz w:val="22"/>
          <w:szCs w:val="22"/>
          <w:lang w:val="es-CO" w:eastAsia="es-CO"/>
        </w:rPr>
        <w:t xml:space="preserve">Con un atento saludo, de acuerdo a la designación realizada por la Mesa Directiva del Concejo de Bogotá, D.C. y de conformidad con el Acuerdo 837 de 2022 (Reglamento Interno), </w:t>
      </w:r>
      <w:r w:rsidR="00134569" w:rsidRPr="009F4056">
        <w:rPr>
          <w:rFonts w:cs="Arial"/>
          <w:sz w:val="22"/>
          <w:szCs w:val="22"/>
          <w:lang w:val="es-CO" w:eastAsia="es-CO"/>
        </w:rPr>
        <w:t>nos permitimos</w:t>
      </w:r>
      <w:r w:rsidRPr="009F4056">
        <w:rPr>
          <w:rFonts w:cs="Arial"/>
          <w:sz w:val="22"/>
          <w:szCs w:val="22"/>
          <w:lang w:val="es-CO" w:eastAsia="es-CO"/>
        </w:rPr>
        <w:t xml:space="preserve"> presentar ponencia para primer debat</w:t>
      </w:r>
      <w:r w:rsidR="00CB670B" w:rsidRPr="009F4056">
        <w:rPr>
          <w:rFonts w:cs="Arial"/>
          <w:sz w:val="22"/>
          <w:szCs w:val="22"/>
          <w:lang w:val="es-CO" w:eastAsia="es-CO"/>
        </w:rPr>
        <w:t xml:space="preserve">e al </w:t>
      </w:r>
      <w:r w:rsidR="00196A39" w:rsidRPr="009F4056">
        <w:rPr>
          <w:rFonts w:cs="Arial"/>
          <w:sz w:val="22"/>
          <w:szCs w:val="22"/>
          <w:lang w:val="es-CO" w:eastAsia="es-CO"/>
        </w:rPr>
        <w:t xml:space="preserve">Proyecto de Acuerdo No. </w:t>
      </w:r>
      <w:r w:rsidR="00F846FF" w:rsidRPr="009F4056">
        <w:rPr>
          <w:rFonts w:cs="Arial"/>
          <w:sz w:val="22"/>
          <w:szCs w:val="22"/>
          <w:lang w:val="es-CO" w:eastAsia="es-CO"/>
        </w:rPr>
        <w:t xml:space="preserve">140 </w:t>
      </w:r>
      <w:r w:rsidR="007C5AA8" w:rsidRPr="009F4056">
        <w:rPr>
          <w:rFonts w:cs="Arial"/>
          <w:sz w:val="22"/>
          <w:szCs w:val="22"/>
          <w:lang w:val="es-CO" w:eastAsia="es-CO"/>
        </w:rPr>
        <w:t>de 2025</w:t>
      </w:r>
      <w:r w:rsidRPr="009F4056">
        <w:rPr>
          <w:rFonts w:cs="Arial"/>
          <w:sz w:val="22"/>
          <w:szCs w:val="22"/>
          <w:lang w:val="es-CO" w:eastAsia="es-CO"/>
        </w:rPr>
        <w:t xml:space="preserve">, </w:t>
      </w:r>
      <w:r w:rsidR="001C46C9" w:rsidRPr="009F4056">
        <w:rPr>
          <w:rFonts w:cs="Arial"/>
          <w:b/>
          <w:sz w:val="22"/>
          <w:szCs w:val="22"/>
        </w:rPr>
        <w:t>“</w:t>
      </w:r>
      <w:r w:rsidR="00F846FF" w:rsidRPr="009F4056">
        <w:rPr>
          <w:b/>
          <w:sz w:val="22"/>
          <w:szCs w:val="22"/>
        </w:rPr>
        <w:t>POR</w:t>
      </w:r>
      <w:r w:rsidR="00F846FF" w:rsidRPr="009F4056">
        <w:rPr>
          <w:b/>
          <w:spacing w:val="-4"/>
          <w:sz w:val="22"/>
          <w:szCs w:val="22"/>
        </w:rPr>
        <w:t xml:space="preserve"> </w:t>
      </w:r>
      <w:r w:rsidR="00F846FF" w:rsidRPr="009F4056">
        <w:rPr>
          <w:b/>
          <w:sz w:val="22"/>
          <w:szCs w:val="22"/>
        </w:rPr>
        <w:t>MEDIO</w:t>
      </w:r>
      <w:r w:rsidR="00F846FF" w:rsidRPr="009F4056">
        <w:rPr>
          <w:b/>
          <w:spacing w:val="-4"/>
          <w:sz w:val="22"/>
          <w:szCs w:val="22"/>
        </w:rPr>
        <w:t xml:space="preserve"> </w:t>
      </w:r>
      <w:r w:rsidR="00F846FF" w:rsidRPr="009F4056">
        <w:rPr>
          <w:b/>
          <w:sz w:val="22"/>
          <w:szCs w:val="22"/>
        </w:rPr>
        <w:t>DEL</w:t>
      </w:r>
      <w:r w:rsidR="00F846FF" w:rsidRPr="009F4056">
        <w:rPr>
          <w:b/>
          <w:spacing w:val="-4"/>
          <w:sz w:val="22"/>
          <w:szCs w:val="22"/>
        </w:rPr>
        <w:t xml:space="preserve"> </w:t>
      </w:r>
      <w:r w:rsidR="00F846FF" w:rsidRPr="009F4056">
        <w:rPr>
          <w:b/>
          <w:sz w:val="22"/>
          <w:szCs w:val="22"/>
        </w:rPr>
        <w:t>CUAL</w:t>
      </w:r>
      <w:r w:rsidR="00F846FF" w:rsidRPr="009F4056">
        <w:rPr>
          <w:b/>
          <w:spacing w:val="-3"/>
          <w:sz w:val="22"/>
          <w:szCs w:val="22"/>
        </w:rPr>
        <w:t xml:space="preserve"> </w:t>
      </w:r>
      <w:r w:rsidR="00F846FF" w:rsidRPr="009F4056">
        <w:rPr>
          <w:b/>
          <w:sz w:val="22"/>
          <w:szCs w:val="22"/>
        </w:rPr>
        <w:t>ESTABLECEN</w:t>
      </w:r>
      <w:r w:rsidR="00F846FF" w:rsidRPr="009F4056">
        <w:rPr>
          <w:b/>
          <w:spacing w:val="-4"/>
          <w:sz w:val="22"/>
          <w:szCs w:val="22"/>
        </w:rPr>
        <w:t xml:space="preserve"> </w:t>
      </w:r>
      <w:r w:rsidR="00F846FF" w:rsidRPr="009F4056">
        <w:rPr>
          <w:b/>
          <w:sz w:val="22"/>
          <w:szCs w:val="22"/>
        </w:rPr>
        <w:t>LOS</w:t>
      </w:r>
      <w:r w:rsidR="00F846FF" w:rsidRPr="009F4056">
        <w:rPr>
          <w:b/>
          <w:spacing w:val="-4"/>
          <w:sz w:val="22"/>
          <w:szCs w:val="22"/>
        </w:rPr>
        <w:t xml:space="preserve"> </w:t>
      </w:r>
      <w:r w:rsidR="00F846FF" w:rsidRPr="009F4056">
        <w:rPr>
          <w:b/>
          <w:sz w:val="22"/>
          <w:szCs w:val="22"/>
        </w:rPr>
        <w:t>LINEAMIENTOS</w:t>
      </w:r>
      <w:r w:rsidR="00F846FF" w:rsidRPr="009F4056">
        <w:rPr>
          <w:b/>
          <w:spacing w:val="-3"/>
          <w:sz w:val="22"/>
          <w:szCs w:val="22"/>
        </w:rPr>
        <w:t xml:space="preserve"> </w:t>
      </w:r>
      <w:r w:rsidR="00F846FF" w:rsidRPr="009F4056">
        <w:rPr>
          <w:b/>
          <w:sz w:val="22"/>
          <w:szCs w:val="22"/>
        </w:rPr>
        <w:t>PARA</w:t>
      </w:r>
      <w:r w:rsidR="00F846FF" w:rsidRPr="009F4056">
        <w:rPr>
          <w:b/>
          <w:spacing w:val="-10"/>
          <w:sz w:val="22"/>
          <w:szCs w:val="22"/>
        </w:rPr>
        <w:t xml:space="preserve"> </w:t>
      </w:r>
      <w:r w:rsidR="00F846FF" w:rsidRPr="009F4056">
        <w:rPr>
          <w:b/>
          <w:sz w:val="22"/>
          <w:szCs w:val="22"/>
        </w:rPr>
        <w:t>EL MANEJO DE ROPA USADA EN EL DISTRITO CAPITAL</w:t>
      </w:r>
      <w:r w:rsidR="001C46C9" w:rsidRPr="009F4056">
        <w:rPr>
          <w:rFonts w:cs="Arial"/>
          <w:b/>
          <w:sz w:val="22"/>
          <w:szCs w:val="22"/>
        </w:rPr>
        <w:t>”</w:t>
      </w:r>
      <w:r w:rsidR="001C46C9" w:rsidRPr="009F4056">
        <w:rPr>
          <w:rFonts w:cs="Arial"/>
          <w:b/>
          <w:sz w:val="22"/>
          <w:szCs w:val="22"/>
          <w:lang w:val="es-CO"/>
        </w:rPr>
        <w:t xml:space="preserve">, </w:t>
      </w:r>
      <w:r w:rsidR="001C46C9" w:rsidRPr="009F4056">
        <w:rPr>
          <w:rFonts w:cs="Arial"/>
          <w:sz w:val="22"/>
          <w:szCs w:val="22"/>
          <w:lang w:val="es-CO"/>
        </w:rPr>
        <w:t>dentro del término establecido.</w:t>
      </w:r>
    </w:p>
    <w:p w14:paraId="42C1D703" w14:textId="6E6E0865" w:rsidR="00535183" w:rsidRPr="009F4056" w:rsidRDefault="00535183" w:rsidP="00A6069D">
      <w:pPr>
        <w:spacing w:line="360" w:lineRule="auto"/>
        <w:rPr>
          <w:rFonts w:ascii="Times New Roman" w:hAnsi="Times New Roman"/>
          <w:color w:val="auto"/>
          <w:sz w:val="22"/>
          <w:szCs w:val="22"/>
          <w:lang w:val="es-CO" w:eastAsia="es-CO"/>
        </w:rPr>
      </w:pPr>
    </w:p>
    <w:p w14:paraId="216253C6" w14:textId="63B95C27" w:rsidR="00535183" w:rsidRPr="009F4056" w:rsidRDefault="00535183" w:rsidP="00A6069D">
      <w:pPr>
        <w:spacing w:line="360" w:lineRule="auto"/>
        <w:jc w:val="both"/>
        <w:rPr>
          <w:rFonts w:ascii="Times New Roman" w:hAnsi="Times New Roman"/>
          <w:color w:val="auto"/>
          <w:sz w:val="22"/>
          <w:szCs w:val="22"/>
          <w:lang w:val="es-CO" w:eastAsia="es-CO"/>
        </w:rPr>
      </w:pPr>
      <w:r w:rsidRPr="009F4056">
        <w:rPr>
          <w:rFonts w:cs="Arial"/>
          <w:sz w:val="22"/>
          <w:szCs w:val="22"/>
          <w:lang w:val="es-CO" w:eastAsia="es-CO"/>
        </w:rPr>
        <w:t>Respetuosamente</w:t>
      </w:r>
      <w:r w:rsidR="001C46C9" w:rsidRPr="009F4056">
        <w:rPr>
          <w:rFonts w:cs="Arial"/>
          <w:sz w:val="22"/>
          <w:szCs w:val="22"/>
          <w:lang w:val="es-CO" w:eastAsia="es-CO"/>
        </w:rPr>
        <w:t>.</w:t>
      </w:r>
    </w:p>
    <w:p w14:paraId="2D22A030" w14:textId="5F26BD45" w:rsidR="00686D00" w:rsidRPr="009F4056" w:rsidRDefault="00535183" w:rsidP="00A6069D">
      <w:pPr>
        <w:spacing w:line="360" w:lineRule="auto"/>
        <w:rPr>
          <w:rFonts w:ascii="Times New Roman" w:hAnsi="Times New Roman"/>
          <w:color w:val="auto"/>
          <w:sz w:val="22"/>
          <w:szCs w:val="22"/>
          <w:lang w:val="es-CO" w:eastAsia="es-CO"/>
        </w:rPr>
      </w:pPr>
      <w:r w:rsidRPr="009F4056">
        <w:rPr>
          <w:rFonts w:ascii="Times New Roman" w:hAnsi="Times New Roman"/>
          <w:color w:val="auto"/>
          <w:sz w:val="22"/>
          <w:szCs w:val="22"/>
          <w:lang w:val="es-CO" w:eastAsia="es-CO"/>
        </w:rPr>
        <w:br/>
      </w:r>
      <w:r w:rsidR="00013CBC" w:rsidRPr="009F4056">
        <w:rPr>
          <w:rFonts w:ascii="Times New Roman" w:hAnsi="Times New Roman"/>
          <w:color w:val="auto"/>
          <w:sz w:val="22"/>
          <w:szCs w:val="22"/>
          <w:lang w:val="es-CO" w:eastAsia="es-CO"/>
        </w:rPr>
        <w:br/>
      </w:r>
      <w:r w:rsidR="0040774A" w:rsidRPr="009F4056">
        <w:rPr>
          <w:rFonts w:cs="Arial"/>
          <w:b/>
          <w:bCs/>
          <w:sz w:val="22"/>
          <w:szCs w:val="22"/>
          <w:shd w:val="clear" w:color="auto" w:fill="FFFFFF"/>
          <w:lang w:val="es-CO" w:eastAsia="es-CO"/>
        </w:rPr>
        <w:t xml:space="preserve">  </w:t>
      </w:r>
      <w:r w:rsidR="00191496">
        <w:rPr>
          <w:rFonts w:cs="Arial"/>
          <w:b/>
          <w:bCs/>
          <w:sz w:val="22"/>
          <w:szCs w:val="22"/>
          <w:shd w:val="clear" w:color="auto" w:fill="FFFFFF"/>
          <w:lang w:val="es-CO" w:eastAsia="es-CO"/>
        </w:rPr>
        <w:t>Original Firmado</w:t>
      </w:r>
      <w:r w:rsidR="0040774A" w:rsidRPr="009F4056">
        <w:rPr>
          <w:rFonts w:cs="Arial"/>
          <w:b/>
          <w:bCs/>
          <w:sz w:val="22"/>
          <w:szCs w:val="22"/>
          <w:shd w:val="clear" w:color="auto" w:fill="FFFFFF"/>
          <w:lang w:val="es-CO" w:eastAsia="es-CO"/>
        </w:rPr>
        <w:t xml:space="preserve">        </w:t>
      </w:r>
      <w:r w:rsidR="00191496">
        <w:rPr>
          <w:rFonts w:cs="Arial"/>
          <w:b/>
          <w:bCs/>
          <w:sz w:val="22"/>
          <w:szCs w:val="22"/>
          <w:shd w:val="clear" w:color="auto" w:fill="FFFFFF"/>
          <w:lang w:val="es-CO" w:eastAsia="es-CO"/>
        </w:rPr>
        <w:t xml:space="preserve">                            </w:t>
      </w:r>
      <w:r w:rsidR="0040774A" w:rsidRPr="009F4056">
        <w:rPr>
          <w:rFonts w:cs="Arial"/>
          <w:b/>
          <w:bCs/>
          <w:sz w:val="22"/>
          <w:szCs w:val="22"/>
          <w:shd w:val="clear" w:color="auto" w:fill="FFFFFF"/>
          <w:lang w:val="es-CO" w:eastAsia="es-CO"/>
        </w:rPr>
        <w:t xml:space="preserve">                   </w:t>
      </w:r>
      <w:r w:rsidR="00191496">
        <w:rPr>
          <w:rFonts w:cs="Arial"/>
          <w:b/>
          <w:bCs/>
          <w:sz w:val="22"/>
          <w:szCs w:val="22"/>
          <w:shd w:val="clear" w:color="auto" w:fill="FFFFFF"/>
          <w:lang w:val="es-CO" w:eastAsia="es-CO"/>
        </w:rPr>
        <w:t>Original firmado</w:t>
      </w:r>
      <w:r w:rsidR="0040774A" w:rsidRPr="009F4056">
        <w:rPr>
          <w:rFonts w:cs="Arial"/>
          <w:b/>
          <w:bCs/>
          <w:sz w:val="22"/>
          <w:szCs w:val="22"/>
          <w:shd w:val="clear" w:color="auto" w:fill="FFFFFF"/>
          <w:lang w:val="es-CO" w:eastAsia="es-CO"/>
        </w:rPr>
        <w:t xml:space="preserve">          </w:t>
      </w:r>
    </w:p>
    <w:p w14:paraId="28AE90FB" w14:textId="5EF483AD" w:rsidR="00535183" w:rsidRPr="009F4056" w:rsidRDefault="00CB670B" w:rsidP="00A6069D">
      <w:pPr>
        <w:spacing w:line="360" w:lineRule="auto"/>
        <w:rPr>
          <w:rFonts w:ascii="Times New Roman" w:hAnsi="Times New Roman"/>
          <w:color w:val="auto"/>
          <w:sz w:val="22"/>
          <w:szCs w:val="22"/>
          <w:lang w:val="es-CO" w:eastAsia="es-CO"/>
        </w:rPr>
      </w:pPr>
      <w:r w:rsidRPr="009F4056">
        <w:rPr>
          <w:rFonts w:cs="Arial"/>
          <w:b/>
          <w:sz w:val="22"/>
          <w:szCs w:val="22"/>
          <w:lang w:val="es-ES_tradnl"/>
        </w:rPr>
        <w:t>DAVID HERNA</w:t>
      </w:r>
      <w:r w:rsidR="00457E0A" w:rsidRPr="009F4056">
        <w:rPr>
          <w:rFonts w:cs="Arial"/>
          <w:b/>
          <w:sz w:val="22"/>
          <w:szCs w:val="22"/>
          <w:lang w:val="es-ES_tradnl"/>
        </w:rPr>
        <w:t>N</w:t>
      </w:r>
      <w:r w:rsidRPr="009F4056">
        <w:rPr>
          <w:rFonts w:cs="Arial"/>
          <w:b/>
          <w:sz w:val="22"/>
          <w:szCs w:val="22"/>
          <w:lang w:val="es-ES_tradnl"/>
        </w:rPr>
        <w:t xml:space="preserve">DO SAAVEDRA </w:t>
      </w:r>
      <w:r w:rsidR="00457E0A" w:rsidRPr="009F4056">
        <w:rPr>
          <w:rFonts w:cs="Arial"/>
          <w:b/>
          <w:sz w:val="22"/>
          <w:szCs w:val="22"/>
          <w:lang w:val="es-ES_tradnl"/>
        </w:rPr>
        <w:t xml:space="preserve">MURCIA         </w:t>
      </w:r>
      <w:r w:rsidR="00695B66" w:rsidRPr="009F4056">
        <w:rPr>
          <w:rFonts w:cs="Arial"/>
          <w:b/>
          <w:sz w:val="22"/>
          <w:szCs w:val="22"/>
          <w:lang w:val="es-ES_tradnl"/>
        </w:rPr>
        <w:t>ANDRÉS ERNESTO GARCÍA VARGAS</w:t>
      </w:r>
      <w:r w:rsidR="00695B66" w:rsidRPr="009F4056">
        <w:rPr>
          <w:rFonts w:cs="Arial"/>
          <w:sz w:val="22"/>
          <w:szCs w:val="22"/>
          <w:lang w:val="es-ES_tradnl"/>
        </w:rPr>
        <w:t xml:space="preserve"> </w:t>
      </w:r>
      <w:r w:rsidR="00535183" w:rsidRPr="009F4056">
        <w:rPr>
          <w:rFonts w:ascii="Times New Roman" w:hAnsi="Times New Roman"/>
          <w:color w:val="auto"/>
          <w:sz w:val="22"/>
          <w:szCs w:val="22"/>
          <w:lang w:val="es-CO" w:eastAsia="es-CO"/>
        </w:rPr>
        <w:br/>
      </w:r>
      <w:r w:rsidR="004E5930" w:rsidRPr="009F4056">
        <w:rPr>
          <w:rFonts w:cs="Arial"/>
          <w:sz w:val="22"/>
          <w:szCs w:val="22"/>
          <w:shd w:val="clear" w:color="auto" w:fill="FFFFFF"/>
          <w:lang w:val="es-CO" w:eastAsia="es-CO"/>
        </w:rPr>
        <w:t>Concejal Ponente</w:t>
      </w:r>
      <w:r w:rsidR="00402B0C" w:rsidRPr="009F4056">
        <w:rPr>
          <w:rFonts w:cs="Arial"/>
          <w:sz w:val="22"/>
          <w:szCs w:val="22"/>
          <w:shd w:val="clear" w:color="auto" w:fill="FFFFFF"/>
          <w:lang w:val="es-CO" w:eastAsia="es-CO"/>
        </w:rPr>
        <w:t xml:space="preserve"> </w:t>
      </w:r>
      <w:r w:rsidR="00695B66" w:rsidRPr="009F4056">
        <w:rPr>
          <w:rFonts w:cs="Arial"/>
          <w:sz w:val="22"/>
          <w:szCs w:val="22"/>
          <w:shd w:val="clear" w:color="auto" w:fill="FFFFFF"/>
          <w:lang w:val="es-CO" w:eastAsia="es-CO"/>
        </w:rPr>
        <w:tab/>
      </w:r>
      <w:r w:rsidR="00695B66" w:rsidRPr="009F4056">
        <w:rPr>
          <w:rFonts w:cs="Arial"/>
          <w:sz w:val="22"/>
          <w:szCs w:val="22"/>
          <w:shd w:val="clear" w:color="auto" w:fill="FFFFFF"/>
          <w:lang w:val="es-CO" w:eastAsia="es-CO"/>
        </w:rPr>
        <w:tab/>
      </w:r>
      <w:r w:rsidR="00695B66" w:rsidRPr="009F4056">
        <w:rPr>
          <w:rFonts w:cs="Arial"/>
          <w:sz w:val="22"/>
          <w:szCs w:val="22"/>
          <w:shd w:val="clear" w:color="auto" w:fill="FFFFFF"/>
          <w:lang w:val="es-CO" w:eastAsia="es-CO"/>
        </w:rPr>
        <w:tab/>
      </w:r>
      <w:r w:rsidR="00695B66" w:rsidRPr="009F4056">
        <w:rPr>
          <w:rFonts w:cs="Arial"/>
          <w:sz w:val="22"/>
          <w:szCs w:val="22"/>
          <w:shd w:val="clear" w:color="auto" w:fill="FFFFFF"/>
          <w:lang w:val="es-CO" w:eastAsia="es-CO"/>
        </w:rPr>
        <w:tab/>
        <w:t xml:space="preserve">         Concejal Ponente Coordinador </w:t>
      </w:r>
    </w:p>
    <w:p w14:paraId="1086346D" w14:textId="22F0D2D4" w:rsidR="001C46C9" w:rsidRPr="00846B44" w:rsidRDefault="001C46C9" w:rsidP="00A6069D">
      <w:pPr>
        <w:spacing w:line="360" w:lineRule="auto"/>
        <w:rPr>
          <w:rFonts w:cs="Arial"/>
          <w:b/>
          <w:sz w:val="22"/>
          <w:szCs w:val="22"/>
          <w:lang w:val="es-ES_tradnl"/>
        </w:rPr>
      </w:pPr>
    </w:p>
    <w:p w14:paraId="6E67AA8E" w14:textId="434B2114" w:rsidR="00CE6953" w:rsidRDefault="00CE6953" w:rsidP="00A6069D">
      <w:pPr>
        <w:spacing w:line="360" w:lineRule="auto"/>
        <w:rPr>
          <w:bCs/>
          <w:sz w:val="22"/>
          <w:szCs w:val="22"/>
        </w:rPr>
      </w:pPr>
    </w:p>
    <w:p w14:paraId="3440D3B5" w14:textId="77777777" w:rsidR="00695B66" w:rsidRDefault="00695B66" w:rsidP="00A6069D">
      <w:pPr>
        <w:spacing w:line="360" w:lineRule="auto"/>
        <w:rPr>
          <w:b/>
          <w:bCs/>
          <w:sz w:val="22"/>
          <w:szCs w:val="22"/>
        </w:rPr>
      </w:pPr>
    </w:p>
    <w:p w14:paraId="590CA1CE" w14:textId="745EA833" w:rsidR="004D4D82" w:rsidRPr="00684121" w:rsidRDefault="004D4D82" w:rsidP="00A6069D">
      <w:pPr>
        <w:spacing w:line="360" w:lineRule="auto"/>
        <w:jc w:val="center"/>
        <w:rPr>
          <w:b/>
          <w:bCs/>
          <w:sz w:val="22"/>
          <w:szCs w:val="22"/>
        </w:rPr>
      </w:pPr>
      <w:r w:rsidRPr="00684121">
        <w:rPr>
          <w:b/>
          <w:bCs/>
          <w:sz w:val="22"/>
          <w:szCs w:val="22"/>
        </w:rPr>
        <w:lastRenderedPageBreak/>
        <w:t xml:space="preserve">PONENCIA PROYECTO DE ACUERDO No. </w:t>
      </w:r>
      <w:r w:rsidR="003F4C88" w:rsidRPr="00684121">
        <w:rPr>
          <w:b/>
          <w:bCs/>
          <w:sz w:val="22"/>
          <w:szCs w:val="22"/>
          <w:lang w:val="es-CO"/>
        </w:rPr>
        <w:t>1</w:t>
      </w:r>
      <w:r w:rsidR="00F846FF" w:rsidRPr="00684121">
        <w:rPr>
          <w:b/>
          <w:bCs/>
          <w:sz w:val="22"/>
          <w:szCs w:val="22"/>
          <w:lang w:val="es-CO"/>
        </w:rPr>
        <w:t>40</w:t>
      </w:r>
      <w:r w:rsidR="007C5AA8" w:rsidRPr="00684121">
        <w:rPr>
          <w:b/>
          <w:bCs/>
          <w:sz w:val="22"/>
          <w:szCs w:val="22"/>
        </w:rPr>
        <w:t xml:space="preserve"> DE  2025</w:t>
      </w:r>
    </w:p>
    <w:p w14:paraId="62EE43C8" w14:textId="77777777" w:rsidR="00D81E45" w:rsidRPr="00684121" w:rsidRDefault="00D81E45" w:rsidP="00A6069D">
      <w:pPr>
        <w:spacing w:line="360" w:lineRule="auto"/>
        <w:jc w:val="center"/>
        <w:rPr>
          <w:rFonts w:cs="Arial"/>
          <w:b/>
          <w:sz w:val="22"/>
          <w:szCs w:val="22"/>
        </w:rPr>
      </w:pPr>
    </w:p>
    <w:p w14:paraId="2186D27D" w14:textId="673F261F" w:rsidR="00D75C77" w:rsidRPr="00684121" w:rsidRDefault="007C5AA8" w:rsidP="00A6069D">
      <w:pPr>
        <w:spacing w:line="360" w:lineRule="auto"/>
        <w:jc w:val="center"/>
        <w:rPr>
          <w:rFonts w:cs="Arial"/>
          <w:b/>
          <w:sz w:val="22"/>
          <w:szCs w:val="22"/>
        </w:rPr>
      </w:pPr>
      <w:r w:rsidRPr="00684121">
        <w:rPr>
          <w:rFonts w:cs="Arial"/>
          <w:b/>
          <w:i/>
          <w:sz w:val="22"/>
          <w:szCs w:val="22"/>
        </w:rPr>
        <w:t>“</w:t>
      </w:r>
      <w:r w:rsidR="00F846FF" w:rsidRPr="00684121">
        <w:rPr>
          <w:b/>
          <w:sz w:val="22"/>
          <w:szCs w:val="22"/>
        </w:rPr>
        <w:t>POR</w:t>
      </w:r>
      <w:r w:rsidR="00F846FF" w:rsidRPr="00684121">
        <w:rPr>
          <w:b/>
          <w:spacing w:val="-4"/>
          <w:sz w:val="22"/>
          <w:szCs w:val="22"/>
        </w:rPr>
        <w:t xml:space="preserve"> </w:t>
      </w:r>
      <w:r w:rsidR="00F846FF" w:rsidRPr="00684121">
        <w:rPr>
          <w:b/>
          <w:sz w:val="22"/>
          <w:szCs w:val="22"/>
        </w:rPr>
        <w:t>MEDIO</w:t>
      </w:r>
      <w:r w:rsidR="00F846FF" w:rsidRPr="00684121">
        <w:rPr>
          <w:b/>
          <w:spacing w:val="-4"/>
          <w:sz w:val="22"/>
          <w:szCs w:val="22"/>
        </w:rPr>
        <w:t xml:space="preserve"> </w:t>
      </w:r>
      <w:r w:rsidR="00F846FF" w:rsidRPr="00684121">
        <w:rPr>
          <w:b/>
          <w:sz w:val="22"/>
          <w:szCs w:val="22"/>
        </w:rPr>
        <w:t>DEL</w:t>
      </w:r>
      <w:r w:rsidR="00F846FF" w:rsidRPr="00684121">
        <w:rPr>
          <w:b/>
          <w:spacing w:val="-4"/>
          <w:sz w:val="22"/>
          <w:szCs w:val="22"/>
        </w:rPr>
        <w:t xml:space="preserve"> </w:t>
      </w:r>
      <w:r w:rsidR="00F846FF" w:rsidRPr="00684121">
        <w:rPr>
          <w:b/>
          <w:sz w:val="22"/>
          <w:szCs w:val="22"/>
        </w:rPr>
        <w:t>CUAL</w:t>
      </w:r>
      <w:r w:rsidR="00F846FF" w:rsidRPr="00684121">
        <w:rPr>
          <w:b/>
          <w:spacing w:val="-3"/>
          <w:sz w:val="22"/>
          <w:szCs w:val="22"/>
        </w:rPr>
        <w:t xml:space="preserve"> </w:t>
      </w:r>
      <w:r w:rsidR="00F846FF" w:rsidRPr="00684121">
        <w:rPr>
          <w:b/>
          <w:sz w:val="22"/>
          <w:szCs w:val="22"/>
        </w:rPr>
        <w:t>ESTABLECEN</w:t>
      </w:r>
      <w:r w:rsidR="00F846FF" w:rsidRPr="00684121">
        <w:rPr>
          <w:b/>
          <w:spacing w:val="-4"/>
          <w:sz w:val="22"/>
          <w:szCs w:val="22"/>
        </w:rPr>
        <w:t xml:space="preserve"> </w:t>
      </w:r>
      <w:r w:rsidR="00F846FF" w:rsidRPr="00684121">
        <w:rPr>
          <w:b/>
          <w:sz w:val="22"/>
          <w:szCs w:val="22"/>
        </w:rPr>
        <w:t>LOS</w:t>
      </w:r>
      <w:r w:rsidR="00F846FF" w:rsidRPr="00684121">
        <w:rPr>
          <w:b/>
          <w:spacing w:val="-4"/>
          <w:sz w:val="22"/>
          <w:szCs w:val="22"/>
        </w:rPr>
        <w:t xml:space="preserve"> </w:t>
      </w:r>
      <w:r w:rsidR="00F846FF" w:rsidRPr="00684121">
        <w:rPr>
          <w:b/>
          <w:sz w:val="22"/>
          <w:szCs w:val="22"/>
        </w:rPr>
        <w:t>LINEAMIENTOS</w:t>
      </w:r>
      <w:r w:rsidR="00F846FF" w:rsidRPr="00684121">
        <w:rPr>
          <w:b/>
          <w:spacing w:val="-3"/>
          <w:sz w:val="22"/>
          <w:szCs w:val="22"/>
        </w:rPr>
        <w:t xml:space="preserve"> </w:t>
      </w:r>
      <w:r w:rsidR="00F846FF" w:rsidRPr="00684121">
        <w:rPr>
          <w:b/>
          <w:sz w:val="22"/>
          <w:szCs w:val="22"/>
        </w:rPr>
        <w:t>PARA</w:t>
      </w:r>
      <w:r w:rsidR="00F846FF" w:rsidRPr="00684121">
        <w:rPr>
          <w:b/>
          <w:spacing w:val="-10"/>
          <w:sz w:val="22"/>
          <w:szCs w:val="22"/>
        </w:rPr>
        <w:t xml:space="preserve"> </w:t>
      </w:r>
      <w:r w:rsidR="00F846FF" w:rsidRPr="00684121">
        <w:rPr>
          <w:b/>
          <w:sz w:val="22"/>
          <w:szCs w:val="22"/>
        </w:rPr>
        <w:t xml:space="preserve">EL </w:t>
      </w:r>
      <w:r w:rsidR="00CE6953" w:rsidRPr="00684121">
        <w:rPr>
          <w:b/>
          <w:sz w:val="22"/>
          <w:szCs w:val="22"/>
        </w:rPr>
        <w:t xml:space="preserve">       </w:t>
      </w:r>
      <w:r w:rsidR="00F846FF" w:rsidRPr="00684121">
        <w:rPr>
          <w:b/>
          <w:sz w:val="22"/>
          <w:szCs w:val="22"/>
        </w:rPr>
        <w:t>MANEJO DE ROPA USADA EN EL DISTRITO CAPITAL</w:t>
      </w:r>
      <w:r w:rsidRPr="00684121">
        <w:rPr>
          <w:rFonts w:cs="Arial"/>
          <w:b/>
          <w:i/>
          <w:sz w:val="22"/>
          <w:szCs w:val="22"/>
        </w:rPr>
        <w:t>”</w:t>
      </w:r>
    </w:p>
    <w:p w14:paraId="514C9A1D" w14:textId="77777777" w:rsidR="0040774A" w:rsidRPr="00684121" w:rsidRDefault="0040774A" w:rsidP="00A6069D">
      <w:pPr>
        <w:pStyle w:val="Prrafodelista"/>
        <w:spacing w:line="360" w:lineRule="auto"/>
        <w:ind w:left="1080"/>
        <w:rPr>
          <w:rStyle w:val="Ttulodellibro"/>
          <w:i w:val="0"/>
          <w:sz w:val="22"/>
          <w:szCs w:val="22"/>
        </w:rPr>
      </w:pPr>
    </w:p>
    <w:p w14:paraId="07CCF8F0" w14:textId="0A07336D" w:rsidR="008257E5" w:rsidRPr="00684121" w:rsidRDefault="008545BF" w:rsidP="00B600EE">
      <w:pPr>
        <w:pStyle w:val="Prrafodelista"/>
        <w:numPr>
          <w:ilvl w:val="0"/>
          <w:numId w:val="1"/>
        </w:numPr>
        <w:spacing w:line="360" w:lineRule="auto"/>
        <w:rPr>
          <w:rStyle w:val="Ttulodellibro"/>
          <w:i w:val="0"/>
          <w:sz w:val="22"/>
          <w:szCs w:val="22"/>
        </w:rPr>
      </w:pPr>
      <w:r w:rsidRPr="00684121">
        <w:rPr>
          <w:rStyle w:val="Ttulodellibro"/>
          <w:i w:val="0"/>
          <w:sz w:val="22"/>
          <w:szCs w:val="22"/>
        </w:rPr>
        <w:t>OBJETO DEL PROYECTO DE ACUERDO</w:t>
      </w:r>
    </w:p>
    <w:p w14:paraId="28048030" w14:textId="77777777" w:rsidR="00D75C77" w:rsidRPr="00684121" w:rsidRDefault="00D75C77" w:rsidP="00A6069D">
      <w:pPr>
        <w:pStyle w:val="Prrafodelista"/>
        <w:spacing w:line="360" w:lineRule="auto"/>
        <w:ind w:left="1080"/>
        <w:rPr>
          <w:rStyle w:val="Ttulodellibro"/>
          <w:i w:val="0"/>
          <w:sz w:val="22"/>
          <w:szCs w:val="22"/>
        </w:rPr>
      </w:pPr>
    </w:p>
    <w:p w14:paraId="18D2AFF4" w14:textId="422164B0" w:rsidR="00F846FF" w:rsidRPr="00684121" w:rsidRDefault="008545BF" w:rsidP="00A6069D">
      <w:pPr>
        <w:spacing w:line="360" w:lineRule="auto"/>
        <w:jc w:val="both"/>
        <w:rPr>
          <w:sz w:val="22"/>
          <w:szCs w:val="22"/>
          <w:lang w:val="es-MX"/>
        </w:rPr>
      </w:pPr>
      <w:r w:rsidRPr="00684121">
        <w:rPr>
          <w:sz w:val="22"/>
          <w:szCs w:val="22"/>
        </w:rPr>
        <w:t>Según</w:t>
      </w:r>
      <w:r w:rsidR="00C8307F" w:rsidRPr="00684121">
        <w:rPr>
          <w:sz w:val="22"/>
          <w:szCs w:val="22"/>
        </w:rPr>
        <w:t xml:space="preserve"> la </w:t>
      </w:r>
      <w:r w:rsidRPr="00684121">
        <w:rPr>
          <w:sz w:val="22"/>
          <w:szCs w:val="22"/>
        </w:rPr>
        <w:t xml:space="preserve">exposición de motivos formulada por </w:t>
      </w:r>
      <w:r w:rsidR="007C5AA8" w:rsidRPr="00684121">
        <w:rPr>
          <w:sz w:val="22"/>
          <w:szCs w:val="22"/>
        </w:rPr>
        <w:t>el autor del proyecto</w:t>
      </w:r>
      <w:r w:rsidRPr="00684121">
        <w:rPr>
          <w:sz w:val="22"/>
          <w:szCs w:val="22"/>
        </w:rPr>
        <w:t>,</w:t>
      </w:r>
      <w:r w:rsidR="0040774A" w:rsidRPr="00684121">
        <w:rPr>
          <w:sz w:val="22"/>
          <w:szCs w:val="22"/>
        </w:rPr>
        <w:t xml:space="preserve"> el objeto de</w:t>
      </w:r>
      <w:r w:rsidR="00F846FF" w:rsidRPr="00684121">
        <w:rPr>
          <w:sz w:val="22"/>
          <w:szCs w:val="22"/>
        </w:rPr>
        <w:t xml:space="preserve"> la pre</w:t>
      </w:r>
      <w:r w:rsidR="008257E5" w:rsidRPr="00684121">
        <w:rPr>
          <w:sz w:val="22"/>
          <w:szCs w:val="22"/>
        </w:rPr>
        <w:t>sente iniciativa</w:t>
      </w:r>
      <w:r w:rsidR="004A1034" w:rsidRPr="00684121">
        <w:rPr>
          <w:sz w:val="22"/>
          <w:szCs w:val="22"/>
        </w:rPr>
        <w:t xml:space="preserve"> </w:t>
      </w:r>
      <w:r w:rsidR="00030DC9" w:rsidRPr="00684121">
        <w:rPr>
          <w:sz w:val="22"/>
          <w:szCs w:val="22"/>
        </w:rPr>
        <w:t xml:space="preserve">es </w:t>
      </w:r>
      <w:r w:rsidR="00F846FF" w:rsidRPr="00684121">
        <w:rPr>
          <w:sz w:val="22"/>
          <w:szCs w:val="22"/>
          <w:lang w:val="es-MX"/>
        </w:rPr>
        <w:t>definir los lineamientos para el manejo de la ropa usada en Bogotá, disminuir la contaminación ambiental, la reducción del consumo de recursos naturales para la elaboración de nuevas prendas de vestir y erradicar la disposición de los residuos textiles de la ropa usada en el Relleno Sanitario Doña Juana.</w:t>
      </w:r>
    </w:p>
    <w:p w14:paraId="1EFE3899" w14:textId="77777777" w:rsidR="00837546" w:rsidRPr="00684121" w:rsidRDefault="00837546" w:rsidP="00A6069D">
      <w:pPr>
        <w:pStyle w:val="Prrafodelista"/>
        <w:spacing w:line="360" w:lineRule="auto"/>
        <w:ind w:left="720"/>
        <w:jc w:val="both"/>
        <w:outlineLvl w:val="0"/>
        <w:rPr>
          <w:sz w:val="22"/>
          <w:szCs w:val="22"/>
        </w:rPr>
      </w:pPr>
    </w:p>
    <w:p w14:paraId="39305991" w14:textId="3B08BB2B" w:rsidR="00310579" w:rsidRPr="009E0EB2" w:rsidRDefault="001A1D95" w:rsidP="00B600EE">
      <w:pPr>
        <w:pStyle w:val="Prrafodelista"/>
        <w:numPr>
          <w:ilvl w:val="0"/>
          <w:numId w:val="1"/>
        </w:numPr>
        <w:spacing w:line="360" w:lineRule="auto"/>
        <w:rPr>
          <w:bCs/>
          <w:i/>
          <w:iCs/>
          <w:spacing w:val="5"/>
          <w:sz w:val="22"/>
          <w:szCs w:val="22"/>
        </w:rPr>
      </w:pPr>
      <w:r w:rsidRPr="009E0EB2">
        <w:rPr>
          <w:rStyle w:val="Ttulodellibro"/>
          <w:i w:val="0"/>
          <w:sz w:val="22"/>
          <w:szCs w:val="22"/>
        </w:rPr>
        <w:t>JUSTIFICACIÓN DE LA INICIATIVA POR PARTE DEL AUTOR</w:t>
      </w:r>
    </w:p>
    <w:p w14:paraId="18E8B7E7" w14:textId="77777777" w:rsidR="00310579" w:rsidRPr="00684121" w:rsidRDefault="00310579" w:rsidP="00A6069D">
      <w:pPr>
        <w:shd w:val="clear" w:color="auto" w:fill="FFFFFF"/>
        <w:spacing w:line="360" w:lineRule="auto"/>
        <w:jc w:val="both"/>
        <w:rPr>
          <w:rFonts w:cs="Arial"/>
          <w:bCs/>
          <w:sz w:val="22"/>
          <w:szCs w:val="22"/>
          <w:lang w:val="es-CO" w:eastAsia="es-CO"/>
        </w:rPr>
      </w:pPr>
    </w:p>
    <w:p w14:paraId="31F2195F" w14:textId="77777777" w:rsidR="001C7B2D" w:rsidRDefault="00310579" w:rsidP="00A6069D">
      <w:pPr>
        <w:shd w:val="clear" w:color="auto" w:fill="FFFFFF"/>
        <w:spacing w:line="360" w:lineRule="auto"/>
        <w:jc w:val="both"/>
        <w:rPr>
          <w:rFonts w:cs="Arial"/>
          <w:sz w:val="22"/>
          <w:szCs w:val="22"/>
          <w:lang w:val="es-CO" w:eastAsia="es-CO"/>
        </w:rPr>
      </w:pPr>
      <w:r w:rsidRPr="00684121">
        <w:rPr>
          <w:rFonts w:cs="Arial"/>
          <w:sz w:val="22"/>
          <w:szCs w:val="22"/>
          <w:lang w:val="es-CO" w:eastAsia="es-CO"/>
        </w:rPr>
        <w:t>El autor precisa que la finalidad de este proyecto de Acuerdo es generar una normatividad Distrital que permita disminuir la contaminación</w:t>
      </w:r>
      <w:r>
        <w:rPr>
          <w:rFonts w:cs="Arial"/>
          <w:sz w:val="22"/>
          <w:szCs w:val="22"/>
          <w:lang w:val="es-CO" w:eastAsia="es-CO"/>
        </w:rPr>
        <w:t xml:space="preserve"> ambiental mediante estrategias que promuevan el adecuado manejo de prendas de vestir usadas para generar una cultura que reduzca el consumo de prendas nuevas y evitar que los residuos textiles lleguen al Relleno Sanitario Doña Juana. El autor </w:t>
      </w:r>
      <w:r w:rsidR="001C7B2D">
        <w:rPr>
          <w:rFonts w:cs="Arial"/>
          <w:sz w:val="22"/>
          <w:szCs w:val="22"/>
          <w:lang w:val="es-CO" w:eastAsia="es-CO"/>
        </w:rPr>
        <w:t>advierte en su justificación que:</w:t>
      </w:r>
    </w:p>
    <w:p w14:paraId="1394CF4F" w14:textId="77777777" w:rsidR="001C7B2D" w:rsidRDefault="001C7B2D" w:rsidP="00A6069D">
      <w:pPr>
        <w:shd w:val="clear" w:color="auto" w:fill="FFFFFF"/>
        <w:spacing w:line="360" w:lineRule="auto"/>
        <w:jc w:val="both"/>
        <w:rPr>
          <w:rFonts w:cs="Arial"/>
          <w:sz w:val="22"/>
          <w:szCs w:val="22"/>
          <w:lang w:val="es-CO" w:eastAsia="es-CO"/>
        </w:rPr>
      </w:pPr>
    </w:p>
    <w:p w14:paraId="6DFF9E69" w14:textId="2B330028" w:rsidR="00310579" w:rsidRPr="00C346DB" w:rsidRDefault="00C346DB"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w:t>
      </w:r>
      <w:r w:rsidR="00310579" w:rsidRPr="00C346DB">
        <w:rPr>
          <w:rFonts w:cs="Arial"/>
          <w:bCs/>
          <w:i/>
          <w:sz w:val="22"/>
          <w:szCs w:val="22"/>
          <w:lang w:val="es-CO" w:eastAsia="es-CO"/>
        </w:rPr>
        <w:t>Un estudio privado realizado en Colombia concluyo (sic) que en promedio de desechan más de 1000 toneladas de textiles y prendas de vestir al mes, que tardarían incluso más</w:t>
      </w:r>
      <w:sdt>
        <w:sdtPr>
          <w:rPr>
            <w:rFonts w:cs="Arial"/>
            <w:bCs/>
            <w:i/>
            <w:sz w:val="22"/>
            <w:szCs w:val="22"/>
            <w:lang w:val="es-CO" w:eastAsia="es-CO"/>
          </w:rPr>
          <w:id w:val="-1784409587"/>
          <w:citation/>
        </w:sdtPr>
        <w:sdtEndPr/>
        <w:sdtContent>
          <w:r w:rsidR="00310579" w:rsidRPr="00C346DB">
            <w:rPr>
              <w:rFonts w:cs="Arial"/>
              <w:bCs/>
              <w:i/>
              <w:sz w:val="22"/>
              <w:szCs w:val="22"/>
              <w:lang w:val="es-CO" w:eastAsia="es-CO"/>
            </w:rPr>
            <w:fldChar w:fldCharType="begin"/>
          </w:r>
          <w:r w:rsidR="00310579" w:rsidRPr="00C346DB">
            <w:rPr>
              <w:rFonts w:cs="Arial"/>
              <w:bCs/>
              <w:i/>
              <w:sz w:val="22"/>
              <w:szCs w:val="22"/>
              <w:lang w:eastAsia="es-CO"/>
            </w:rPr>
            <w:instrText xml:space="preserve"> CITATION Gon16 \l 3082 </w:instrText>
          </w:r>
          <w:r w:rsidR="00310579" w:rsidRPr="00C346DB">
            <w:rPr>
              <w:rFonts w:cs="Arial"/>
              <w:bCs/>
              <w:i/>
              <w:sz w:val="22"/>
              <w:szCs w:val="22"/>
              <w:lang w:val="es-CO" w:eastAsia="es-CO"/>
            </w:rPr>
            <w:fldChar w:fldCharType="separate"/>
          </w:r>
          <w:r w:rsidR="00310579" w:rsidRPr="00C346DB">
            <w:rPr>
              <w:rFonts w:cs="Arial"/>
              <w:bCs/>
              <w:i/>
              <w:noProof/>
              <w:sz w:val="22"/>
              <w:szCs w:val="22"/>
              <w:lang w:eastAsia="es-CO"/>
            </w:rPr>
            <w:t xml:space="preserve"> </w:t>
          </w:r>
          <w:r w:rsidR="00310579" w:rsidRPr="00C346DB">
            <w:rPr>
              <w:rFonts w:cs="Arial"/>
              <w:i/>
              <w:noProof/>
              <w:sz w:val="22"/>
              <w:szCs w:val="22"/>
              <w:lang w:eastAsia="es-CO"/>
            </w:rPr>
            <w:t>(Gonzales Litman, 2016)</w:t>
          </w:r>
          <w:r w:rsidR="00310579" w:rsidRPr="00C346DB">
            <w:rPr>
              <w:rFonts w:cs="Arial"/>
              <w:bCs/>
              <w:i/>
              <w:sz w:val="22"/>
              <w:szCs w:val="22"/>
              <w:lang w:val="es-CO" w:eastAsia="es-CO"/>
            </w:rPr>
            <w:fldChar w:fldCharType="end"/>
          </w:r>
        </w:sdtContent>
      </w:sdt>
      <w:r w:rsidR="00310579" w:rsidRPr="00C346DB">
        <w:rPr>
          <w:rFonts w:cs="Arial"/>
          <w:bCs/>
          <w:i/>
          <w:sz w:val="22"/>
          <w:szCs w:val="22"/>
          <w:lang w:val="es-CO" w:eastAsia="es-CO"/>
        </w:rPr>
        <w:t xml:space="preserve"> de 100 años en deshacerse.</w:t>
      </w:r>
    </w:p>
    <w:p w14:paraId="026D12FE"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2D7E3CAB"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Se estima que un colombiano promedio consume entre 7 y 15 kilos de textiles y moda al año. En un país de cerca de 5 millones de habitantes las cifras son exorbitantes, sin lugar a dudas frente a este panorama es urgente que en la Capital se tomen medidas de urgencia y hacerle frente a esta problemática.</w:t>
      </w:r>
    </w:p>
    <w:p w14:paraId="5EEA2DE9"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58F0208E"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lastRenderedPageBreak/>
        <w:t xml:space="preserve">Algunas empresas en Colombia han venido apostando por la moda reciclada, sin embargo, es necesario que sean todas las empresas </w:t>
      </w:r>
      <w:proofErr w:type="spellStart"/>
      <w:r w:rsidRPr="00C346DB">
        <w:rPr>
          <w:rFonts w:cs="Arial"/>
          <w:bCs/>
          <w:i/>
          <w:sz w:val="22"/>
          <w:szCs w:val="22"/>
          <w:lang w:val="es-CO" w:eastAsia="es-CO"/>
        </w:rPr>
        <w:t>textilerías</w:t>
      </w:r>
      <w:proofErr w:type="spellEnd"/>
      <w:r w:rsidRPr="00C346DB">
        <w:rPr>
          <w:rFonts w:cs="Arial"/>
          <w:bCs/>
          <w:i/>
          <w:sz w:val="22"/>
          <w:szCs w:val="22"/>
          <w:lang w:val="es-CO" w:eastAsia="es-CO"/>
        </w:rPr>
        <w:t>, manufactureras y comercializadoras en Bogotá implementen políticas de reciclaje y transformación textiles y prendas de vestir en desuso.</w:t>
      </w:r>
    </w:p>
    <w:p w14:paraId="0F1DCA6B"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4E538756" w14:textId="79AA3FC2"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En un artículo de la revista semana del 31 de enero del 2023 titulado “Pilas: que su gusto por la ropa no afecte el medio ambiente”, plantea que el cambio del vestuario pasa por darle la oportunidad a alternativas de economía circular frente a la compra de productos nuevos.</w:t>
      </w:r>
    </w:p>
    <w:p w14:paraId="757BC30F"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En este estudio se plantea que según estimaciones en el mundo se arrojan al mar medio millón de toneladas de microfibra al año, lo que equivale a tres millones de barriles de petróleo, una cifra que suena alarmante y que pone en evidencia que la industria de la moda es una de las más contaminantes del planeta y que contribuye de manera directa en el cambio climático.</w:t>
      </w:r>
    </w:p>
    <w:p w14:paraId="27F707F8"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4AF96FC3"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 xml:space="preserve">De acuerdo con Tatiana Céspedes, coordinadora de campañas de Greenpeace Colombia, lo anterior se debe al famoso </w:t>
      </w:r>
      <w:proofErr w:type="spellStart"/>
      <w:r w:rsidRPr="00C346DB">
        <w:rPr>
          <w:rFonts w:cs="Arial"/>
          <w:bCs/>
          <w:i/>
          <w:sz w:val="22"/>
          <w:szCs w:val="22"/>
          <w:lang w:val="es-CO" w:eastAsia="es-CO"/>
        </w:rPr>
        <w:t>fast</w:t>
      </w:r>
      <w:proofErr w:type="spellEnd"/>
      <w:r w:rsidRPr="00C346DB">
        <w:rPr>
          <w:rFonts w:cs="Arial"/>
          <w:bCs/>
          <w:i/>
          <w:sz w:val="22"/>
          <w:szCs w:val="22"/>
          <w:lang w:val="es-CO" w:eastAsia="es-CO"/>
        </w:rPr>
        <w:t xml:space="preserve"> </w:t>
      </w:r>
      <w:proofErr w:type="spellStart"/>
      <w:r w:rsidRPr="00C346DB">
        <w:rPr>
          <w:rFonts w:cs="Arial"/>
          <w:bCs/>
          <w:i/>
          <w:sz w:val="22"/>
          <w:szCs w:val="22"/>
          <w:lang w:val="es-CO" w:eastAsia="es-CO"/>
        </w:rPr>
        <w:t>fashion</w:t>
      </w:r>
      <w:proofErr w:type="spellEnd"/>
      <w:r w:rsidRPr="00C346DB">
        <w:rPr>
          <w:rFonts w:cs="Arial"/>
          <w:bCs/>
          <w:i/>
          <w:sz w:val="22"/>
          <w:szCs w:val="22"/>
          <w:lang w:val="es-CO" w:eastAsia="es-CO"/>
        </w:rPr>
        <w:t xml:space="preserve"> o moda rápida, un modelo que cada vez se posiciona más en el mundo, caracterizado por las 56 colecciones anuales y los enormes volúmenes de ropa que se produce a base de fibras sintética procedentes del petróleo -como el acrílico, nylon o el poliéster.</w:t>
      </w:r>
    </w:p>
    <w:p w14:paraId="5E416E4B"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0F312703"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 xml:space="preserve">De acuerdo con la experta, “no es un secreto que el consumismo se ha convertido en el motor del sistema capitalista, en donde es obligatorio responder a las tendencias del momento”, Sin embargo, aseveró que “hemos comprobado que una sola prenda hecha de poliéster libera hasta un millón de fibras </w:t>
      </w:r>
      <w:proofErr w:type="spellStart"/>
      <w:r w:rsidRPr="00C346DB">
        <w:rPr>
          <w:rFonts w:cs="Arial"/>
          <w:bCs/>
          <w:i/>
          <w:sz w:val="22"/>
          <w:szCs w:val="22"/>
          <w:lang w:val="es-CO" w:eastAsia="es-CO"/>
        </w:rPr>
        <w:t>microplásticas</w:t>
      </w:r>
      <w:proofErr w:type="spellEnd"/>
      <w:r w:rsidRPr="00C346DB">
        <w:rPr>
          <w:rFonts w:cs="Arial"/>
          <w:bCs/>
          <w:i/>
          <w:sz w:val="22"/>
          <w:szCs w:val="22"/>
          <w:lang w:val="es-CO" w:eastAsia="es-CO"/>
        </w:rPr>
        <w:t xml:space="preserve"> en una sola lavada, lo que debería hacernos replantear la necesidad de ciertos productos”.</w:t>
      </w:r>
    </w:p>
    <w:p w14:paraId="6BB269EA"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36962F51"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 xml:space="preserve">Céspedes afirmó que, de acuerdo al Banco Mundial, el 20% de la contaminación del agua a nivel global se debe al procesamiento textil. A esto se suma que se requieren 7.500 litros de agua para producir unos </w:t>
      </w:r>
      <w:proofErr w:type="spellStart"/>
      <w:r w:rsidRPr="00C346DB">
        <w:rPr>
          <w:rFonts w:cs="Arial"/>
          <w:bCs/>
          <w:i/>
          <w:sz w:val="22"/>
          <w:szCs w:val="22"/>
          <w:lang w:val="es-CO" w:eastAsia="es-CO"/>
        </w:rPr>
        <w:t>jeans</w:t>
      </w:r>
      <w:proofErr w:type="spellEnd"/>
      <w:r w:rsidRPr="00C346DB">
        <w:rPr>
          <w:rFonts w:cs="Arial"/>
          <w:bCs/>
          <w:i/>
          <w:sz w:val="22"/>
          <w:szCs w:val="22"/>
          <w:lang w:val="es-CO" w:eastAsia="es-CO"/>
        </w:rPr>
        <w:t xml:space="preserve">, cantidad que equivale al líquido vital que bebe una persona promedio en siete (7) años, por si fuera poco, anualmente se requieren 93.000 millones de metros cúbicos de agua para la producción de vestidos, lo que equivale a una cantidad suficiente para que sobrevivan cinco millones de personas </w:t>
      </w:r>
    </w:p>
    <w:p w14:paraId="3AA21343"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76C9CD33"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Agregó que se ha calculado que esta industria es responsable de hasta un 10 % de las emisiones mundiales de gases de efecto invernadero y esconde una realidad, ya que se estima que el 73 % de la ropa producida cada año termina incinerada o sepultada en basureros, lo que contribuye a la contaminación terrestre y atmosférica. Destacó Céspedes que, si bien las grandes marcas han empezado a implementar en su estrategia de mercadeo la venta de prendas fabricadas con fibras recicladas, la realidad es que estos productos representan menos del 1 % de los textiles que se comercializan.</w:t>
      </w:r>
    </w:p>
    <w:p w14:paraId="36D211E4"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3405351D"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El más visible de estos problemas es la gran cantidad de desechos textiles contaminantes que se envían cada vez más a diferentes países de África y América del Sur. Solo en Bogotá, se producen cerca de 274 toneladas diarias de residuos textiles, lo que equivale a 0,040 Kg/hab./día.</w:t>
      </w:r>
    </w:p>
    <w:p w14:paraId="46D378D8"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39CFD21B"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 xml:space="preserve">Al implementarse una política para el manejo de textiles y prendas de vestir en desuso se abre una nueva oportunidad de negocio, que además de ayudar al medio ambiente resultaría muy lucrativa ha vida cuenta de los volúmenes que se manejan en el </w:t>
      </w:r>
      <w:proofErr w:type="spellStart"/>
      <w:r w:rsidRPr="00C346DB">
        <w:rPr>
          <w:rFonts w:cs="Arial"/>
          <w:bCs/>
          <w:i/>
          <w:sz w:val="22"/>
          <w:szCs w:val="22"/>
          <w:lang w:val="es-CO" w:eastAsia="es-CO"/>
        </w:rPr>
        <w:t>pais</w:t>
      </w:r>
      <w:proofErr w:type="spellEnd"/>
      <w:r w:rsidRPr="00C346DB">
        <w:rPr>
          <w:rFonts w:cs="Arial"/>
          <w:bCs/>
          <w:i/>
          <w:sz w:val="22"/>
          <w:szCs w:val="22"/>
          <w:lang w:val="es-CO" w:eastAsia="es-CO"/>
        </w:rPr>
        <w:t xml:space="preserve"> y por ende en Bogotá la Capital.</w:t>
      </w:r>
    </w:p>
    <w:p w14:paraId="74BC3544"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 xml:space="preserve">Finalizó diciendo que, en esencia, el modelo de negocio lineal de la </w:t>
      </w:r>
      <w:proofErr w:type="spellStart"/>
      <w:r w:rsidRPr="00C346DB">
        <w:rPr>
          <w:rFonts w:cs="Arial"/>
          <w:bCs/>
          <w:i/>
          <w:sz w:val="22"/>
          <w:szCs w:val="22"/>
          <w:lang w:val="es-CO" w:eastAsia="es-CO"/>
        </w:rPr>
        <w:t>fast</w:t>
      </w:r>
      <w:proofErr w:type="spellEnd"/>
      <w:r w:rsidRPr="00C346DB">
        <w:rPr>
          <w:rFonts w:cs="Arial"/>
          <w:bCs/>
          <w:i/>
          <w:sz w:val="22"/>
          <w:szCs w:val="22"/>
          <w:lang w:val="es-CO" w:eastAsia="es-CO"/>
        </w:rPr>
        <w:t xml:space="preserve"> </w:t>
      </w:r>
      <w:proofErr w:type="spellStart"/>
      <w:r w:rsidRPr="00C346DB">
        <w:rPr>
          <w:rFonts w:cs="Arial"/>
          <w:bCs/>
          <w:i/>
          <w:sz w:val="22"/>
          <w:szCs w:val="22"/>
          <w:lang w:val="es-CO" w:eastAsia="es-CO"/>
        </w:rPr>
        <w:t>fashion</w:t>
      </w:r>
      <w:proofErr w:type="spellEnd"/>
      <w:r w:rsidRPr="00C346DB">
        <w:rPr>
          <w:rFonts w:cs="Arial"/>
          <w:bCs/>
          <w:i/>
          <w:sz w:val="22"/>
          <w:szCs w:val="22"/>
          <w:lang w:val="es-CO" w:eastAsia="es-CO"/>
        </w:rPr>
        <w:t xml:space="preserve"> es totalmente incompatible con un futuro respetuoso del planeta, pero el surgimiento de la moda ultrarrápida o ultra </w:t>
      </w:r>
      <w:proofErr w:type="spellStart"/>
      <w:r w:rsidRPr="00C346DB">
        <w:rPr>
          <w:rFonts w:cs="Arial"/>
          <w:bCs/>
          <w:i/>
          <w:sz w:val="22"/>
          <w:szCs w:val="22"/>
          <w:lang w:val="es-CO" w:eastAsia="es-CO"/>
        </w:rPr>
        <w:t>fast</w:t>
      </w:r>
      <w:proofErr w:type="spellEnd"/>
      <w:r w:rsidRPr="00C346DB">
        <w:rPr>
          <w:rFonts w:cs="Arial"/>
          <w:bCs/>
          <w:i/>
          <w:sz w:val="22"/>
          <w:szCs w:val="22"/>
          <w:lang w:val="es-CO" w:eastAsia="es-CO"/>
        </w:rPr>
        <w:t xml:space="preserve"> </w:t>
      </w:r>
      <w:proofErr w:type="spellStart"/>
      <w:r w:rsidRPr="00C346DB">
        <w:rPr>
          <w:rFonts w:cs="Arial"/>
          <w:bCs/>
          <w:i/>
          <w:sz w:val="22"/>
          <w:szCs w:val="22"/>
          <w:lang w:val="es-CO" w:eastAsia="es-CO"/>
        </w:rPr>
        <w:t>fashion</w:t>
      </w:r>
      <w:proofErr w:type="spellEnd"/>
      <w:r w:rsidRPr="00C346DB">
        <w:rPr>
          <w:rFonts w:cs="Arial"/>
          <w:bCs/>
          <w:i/>
          <w:sz w:val="22"/>
          <w:szCs w:val="22"/>
          <w:lang w:val="es-CO" w:eastAsia="es-CO"/>
        </w:rPr>
        <w:t xml:space="preserve"> liderado por diferentes marcas está acelerando aún más la catástrofe climática y ambiental y debe detenerse en seco mediante una legislación vinculante.</w:t>
      </w:r>
    </w:p>
    <w:p w14:paraId="73545B46"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063E8A17"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 xml:space="preserve">Por tal motivo, el cambio pasa por primar alternativas de economía circular frente a la compra de productos nuevos. </w:t>
      </w:r>
    </w:p>
    <w:p w14:paraId="284438FF"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5C4B61A8"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 xml:space="preserve">Según Greenpeace en un estudio publicado el 5 de abril del 2023 titulado “6 impactos de la moda en el ambiente que tienes que conocer”, </w:t>
      </w:r>
    </w:p>
    <w:p w14:paraId="52EE4DC3"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1B2A029D"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La </w:t>
      </w:r>
      <w:hyperlink r:id="rId8" w:tgtFrame="_blank" w:history="1">
        <w:r w:rsidRPr="00C346DB">
          <w:rPr>
            <w:rFonts w:cs="Arial"/>
            <w:bCs/>
            <w:i/>
            <w:sz w:val="22"/>
            <w:szCs w:val="22"/>
            <w:lang w:val="es-CO" w:eastAsia="es-CO"/>
          </w:rPr>
          <w:t>huella ambiental de la industria de la moda</w:t>
        </w:r>
      </w:hyperlink>
      <w:r w:rsidRPr="00C346DB">
        <w:rPr>
          <w:rFonts w:cs="Arial"/>
          <w:bCs/>
          <w:i/>
          <w:sz w:val="22"/>
          <w:szCs w:val="22"/>
          <w:lang w:val="es-CO" w:eastAsia="es-CO"/>
        </w:rPr>
        <w:t> es un tema que nunca pierde vigencia. Por eso hoy queremos seguir aportando datos para </w:t>
      </w:r>
      <w:r w:rsidRPr="00C346DB">
        <w:rPr>
          <w:rFonts w:cs="Arial"/>
          <w:b/>
          <w:i/>
          <w:color w:val="auto"/>
          <w:sz w:val="22"/>
          <w:szCs w:val="22"/>
          <w:lang w:val="es-CO" w:eastAsia="es-CO"/>
        </w:rPr>
        <w:t>visibilizar la cantidad de recursos que tomamos de la naturaleza para vestirnos</w:t>
      </w:r>
      <w:r w:rsidRPr="00C346DB">
        <w:rPr>
          <w:rFonts w:cs="Arial"/>
          <w:bCs/>
          <w:i/>
          <w:sz w:val="22"/>
          <w:szCs w:val="22"/>
          <w:lang w:val="es-CO" w:eastAsia="es-CO"/>
        </w:rPr>
        <w:t>.  </w:t>
      </w:r>
    </w:p>
    <w:p w14:paraId="35B31388"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320121B9"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No queremos con esto demonizar algo tan lindo y divertido como la ropa y el calzado sino de comprender más sobre este consumo que es parte de nuestras vidas para poder elegir mejor y exigir que las empresas hagan su parte, también. </w:t>
      </w:r>
    </w:p>
    <w:p w14:paraId="70777D76"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33150E1B"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Nosotros te compartimos los números duros de esta actividad, la reflexión la dejamos de tu lado.</w:t>
      </w:r>
    </w:p>
    <w:p w14:paraId="49CAED90"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0908794B"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Si sólo nos centramos en el consumo de agua, éstos son algunos datos que ponen en dimensión la incidencia de la moda en el ambiente:</w:t>
      </w:r>
    </w:p>
    <w:p w14:paraId="2521ECC4"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2184EFB9" w14:textId="77777777" w:rsidR="00310579" w:rsidRPr="00C346DB" w:rsidRDefault="00310579" w:rsidP="00B600EE">
      <w:pPr>
        <w:numPr>
          <w:ilvl w:val="0"/>
          <w:numId w:val="2"/>
        </w:numPr>
        <w:shd w:val="clear" w:color="auto" w:fill="FFFFFF"/>
        <w:spacing w:before="120" w:after="240" w:line="360" w:lineRule="auto"/>
        <w:jc w:val="both"/>
        <w:rPr>
          <w:rFonts w:cs="Arial"/>
          <w:bCs/>
          <w:i/>
          <w:sz w:val="22"/>
          <w:szCs w:val="22"/>
          <w:lang w:val="es-CO" w:eastAsia="es-CO"/>
        </w:rPr>
      </w:pPr>
      <w:r w:rsidRPr="00C346DB">
        <w:rPr>
          <w:rFonts w:cs="Arial"/>
          <w:bCs/>
          <w:i/>
          <w:sz w:val="22"/>
          <w:szCs w:val="22"/>
          <w:lang w:val="es-CO" w:eastAsia="es-CO"/>
        </w:rPr>
        <w:t>2.700 litros para producir una sola remera de algodón. Esto equivale a la misma cantidad de agua que 1 personas bebe durante ¡2 años y medio! </w:t>
      </w:r>
    </w:p>
    <w:p w14:paraId="03ED61DB" w14:textId="77777777" w:rsidR="00310579" w:rsidRPr="00C346DB" w:rsidRDefault="00310579" w:rsidP="00B600EE">
      <w:pPr>
        <w:numPr>
          <w:ilvl w:val="0"/>
          <w:numId w:val="2"/>
        </w:numPr>
        <w:shd w:val="clear" w:color="auto" w:fill="FFFFFF"/>
        <w:spacing w:before="120" w:after="240" w:line="360" w:lineRule="auto"/>
        <w:jc w:val="both"/>
        <w:rPr>
          <w:rFonts w:cs="Arial"/>
          <w:bCs/>
          <w:i/>
          <w:sz w:val="22"/>
          <w:szCs w:val="22"/>
          <w:lang w:val="es-CO" w:eastAsia="es-CO"/>
        </w:rPr>
      </w:pPr>
      <w:r w:rsidRPr="00C346DB">
        <w:rPr>
          <w:rFonts w:cs="Arial"/>
          <w:bCs/>
          <w:i/>
          <w:sz w:val="22"/>
          <w:szCs w:val="22"/>
          <w:lang w:val="es-CO" w:eastAsia="es-CO"/>
        </w:rPr>
        <w:t>7.400 litros para producir 1 jean </w:t>
      </w:r>
    </w:p>
    <w:p w14:paraId="44CFB346" w14:textId="77777777" w:rsidR="00310579" w:rsidRPr="00C346DB" w:rsidRDefault="00310579" w:rsidP="00B600EE">
      <w:pPr>
        <w:numPr>
          <w:ilvl w:val="0"/>
          <w:numId w:val="2"/>
        </w:numPr>
        <w:shd w:val="clear" w:color="auto" w:fill="FFFFFF"/>
        <w:spacing w:before="120" w:after="240" w:line="360" w:lineRule="auto"/>
        <w:jc w:val="both"/>
        <w:rPr>
          <w:rFonts w:cs="Arial"/>
          <w:bCs/>
          <w:i/>
          <w:sz w:val="22"/>
          <w:szCs w:val="22"/>
          <w:lang w:val="es-CO" w:eastAsia="es-CO"/>
        </w:rPr>
      </w:pPr>
      <w:r w:rsidRPr="00C346DB">
        <w:rPr>
          <w:rFonts w:cs="Arial"/>
          <w:bCs/>
          <w:i/>
          <w:sz w:val="22"/>
          <w:szCs w:val="22"/>
          <w:lang w:val="es-CO" w:eastAsia="es-CO"/>
        </w:rPr>
        <w:t>La industria de la moda utiliza usa 1.5 trillones de litros al año y es responsable del 20% del desperdicio de este recurso.</w:t>
      </w:r>
    </w:p>
    <w:p w14:paraId="6F1D5E6B" w14:textId="77777777" w:rsidR="00310579" w:rsidRPr="00C346DB" w:rsidRDefault="00310579" w:rsidP="00B600EE">
      <w:pPr>
        <w:numPr>
          <w:ilvl w:val="0"/>
          <w:numId w:val="2"/>
        </w:numPr>
        <w:shd w:val="clear" w:color="auto" w:fill="FFFFFF"/>
        <w:spacing w:before="120" w:line="360" w:lineRule="auto"/>
        <w:jc w:val="both"/>
        <w:rPr>
          <w:rFonts w:cs="Arial"/>
          <w:i/>
          <w:sz w:val="22"/>
          <w:szCs w:val="22"/>
          <w:lang w:val="es-CO" w:eastAsia="es-CO"/>
        </w:rPr>
      </w:pPr>
      <w:r w:rsidRPr="00C346DB">
        <w:rPr>
          <w:rFonts w:cs="Arial"/>
          <w:bCs/>
          <w:i/>
          <w:sz w:val="22"/>
          <w:szCs w:val="22"/>
          <w:lang w:val="es-CO" w:eastAsia="es-CO"/>
        </w:rPr>
        <w:t>El teñido y acabado de las telas es la segunda fuente de contaminación de aguas a nivel mundial</w:t>
      </w:r>
      <w:r w:rsidRPr="00C346DB">
        <w:rPr>
          <w:rFonts w:cs="Arial"/>
          <w:i/>
          <w:sz w:val="22"/>
          <w:szCs w:val="22"/>
          <w:lang w:val="es-CO" w:eastAsia="es-CO"/>
        </w:rPr>
        <w:t>. </w:t>
      </w:r>
    </w:p>
    <w:p w14:paraId="54BC0E7B" w14:textId="77777777" w:rsidR="00310579" w:rsidRPr="00C346DB" w:rsidRDefault="00310579" w:rsidP="00A6069D">
      <w:pPr>
        <w:shd w:val="clear" w:color="auto" w:fill="FFFFFF"/>
        <w:spacing w:before="120" w:line="360" w:lineRule="auto"/>
        <w:jc w:val="both"/>
        <w:rPr>
          <w:rFonts w:cs="Arial"/>
          <w:bCs/>
          <w:i/>
          <w:sz w:val="22"/>
          <w:szCs w:val="22"/>
          <w:lang w:val="es-CO" w:eastAsia="es-CO"/>
        </w:rPr>
      </w:pPr>
    </w:p>
    <w:p w14:paraId="4D8455D5" w14:textId="77777777" w:rsidR="00310579" w:rsidRPr="00C346DB" w:rsidRDefault="00310579" w:rsidP="00A6069D">
      <w:pPr>
        <w:shd w:val="clear" w:color="auto" w:fill="FFFFFF"/>
        <w:spacing w:before="120" w:after="240" w:line="360" w:lineRule="auto"/>
        <w:jc w:val="both"/>
        <w:rPr>
          <w:rFonts w:cs="Arial"/>
          <w:bCs/>
          <w:i/>
          <w:sz w:val="22"/>
          <w:szCs w:val="22"/>
          <w:lang w:val="es-CO" w:eastAsia="es-CO"/>
        </w:rPr>
      </w:pPr>
      <w:r w:rsidRPr="00C346DB">
        <w:rPr>
          <w:rFonts w:cs="Arial"/>
          <w:bCs/>
          <w:i/>
          <w:sz w:val="22"/>
          <w:szCs w:val="22"/>
          <w:lang w:val="es-CO" w:eastAsia="es-CO"/>
        </w:rPr>
        <w:t xml:space="preserve">Estas cifras de por sí llamativas se vuelven alarmantes al considerar que para 2030, la humanidad enfrentará un déficit de agua. </w:t>
      </w:r>
    </w:p>
    <w:p w14:paraId="68DD9B5A" w14:textId="77777777" w:rsidR="00310579" w:rsidRPr="00C346DB" w:rsidRDefault="00310579" w:rsidP="00A6069D">
      <w:pPr>
        <w:shd w:val="clear" w:color="auto" w:fill="FFFFFF"/>
        <w:spacing w:before="120" w:after="240" w:line="360" w:lineRule="auto"/>
        <w:jc w:val="both"/>
        <w:rPr>
          <w:rFonts w:cs="Arial"/>
          <w:bCs/>
          <w:i/>
          <w:sz w:val="22"/>
          <w:szCs w:val="22"/>
          <w:lang w:val="es-CO" w:eastAsia="es-CO"/>
        </w:rPr>
      </w:pPr>
      <w:r w:rsidRPr="00C346DB">
        <w:rPr>
          <w:rFonts w:cs="Arial"/>
          <w:bCs/>
          <w:i/>
          <w:sz w:val="22"/>
          <w:szCs w:val="22"/>
          <w:lang w:val="es-CO" w:eastAsia="es-CO"/>
        </w:rPr>
        <w:t>Las formas en las que podemos ayudar a reducir el impacto de la moda son muchas y están al alcance de nuestra mano. </w:t>
      </w:r>
    </w:p>
    <w:p w14:paraId="189DB6C5" w14:textId="77777777" w:rsidR="00310579" w:rsidRPr="00C346DB" w:rsidRDefault="00310579" w:rsidP="00B600EE">
      <w:pPr>
        <w:numPr>
          <w:ilvl w:val="0"/>
          <w:numId w:val="3"/>
        </w:numPr>
        <w:shd w:val="clear" w:color="auto" w:fill="FFFFFF"/>
        <w:spacing w:before="120" w:after="120" w:line="360" w:lineRule="auto"/>
        <w:jc w:val="both"/>
        <w:rPr>
          <w:rFonts w:cs="Arial"/>
          <w:i/>
          <w:sz w:val="22"/>
          <w:szCs w:val="22"/>
          <w:lang w:val="es-CO" w:eastAsia="es-CO"/>
        </w:rPr>
      </w:pPr>
      <w:r w:rsidRPr="00C346DB">
        <w:rPr>
          <w:rFonts w:cs="Arial"/>
          <w:b/>
          <w:i/>
          <w:sz w:val="22"/>
          <w:szCs w:val="22"/>
          <w:lang w:val="es-CO" w:eastAsia="es-CO"/>
        </w:rPr>
        <w:t>Hacer durar nuestras prendas:</w:t>
      </w:r>
      <w:r w:rsidRPr="00C346DB">
        <w:rPr>
          <w:rFonts w:cs="Arial"/>
          <w:bCs/>
          <w:i/>
          <w:sz w:val="22"/>
          <w:szCs w:val="22"/>
          <w:lang w:val="es-CO" w:eastAsia="es-CO"/>
        </w:rPr>
        <w:t> lo más sustentable es lo que ya tenemos. Usa mucho tu ropa, cuídala, remiéndala y que te acompañe la mayor cantidad de años posible</w:t>
      </w:r>
      <w:r w:rsidRPr="00C346DB">
        <w:rPr>
          <w:rFonts w:cs="Arial"/>
          <w:i/>
          <w:sz w:val="22"/>
          <w:szCs w:val="22"/>
          <w:lang w:val="es-CO" w:eastAsia="es-CO"/>
        </w:rPr>
        <w:t>. </w:t>
      </w:r>
    </w:p>
    <w:p w14:paraId="75796CB2" w14:textId="77777777" w:rsidR="00310579" w:rsidRPr="00C346DB" w:rsidRDefault="00310579" w:rsidP="00B600EE">
      <w:pPr>
        <w:numPr>
          <w:ilvl w:val="0"/>
          <w:numId w:val="3"/>
        </w:numPr>
        <w:shd w:val="clear" w:color="auto" w:fill="FFFFFF"/>
        <w:spacing w:before="120" w:after="240" w:line="360" w:lineRule="auto"/>
        <w:jc w:val="both"/>
        <w:rPr>
          <w:rFonts w:cs="Arial"/>
          <w:bCs/>
          <w:i/>
          <w:sz w:val="22"/>
          <w:szCs w:val="22"/>
          <w:lang w:val="es-CO" w:eastAsia="es-CO"/>
        </w:rPr>
      </w:pPr>
      <w:r w:rsidRPr="00C346DB">
        <w:rPr>
          <w:rFonts w:cs="Arial"/>
          <w:b/>
          <w:i/>
          <w:color w:val="auto"/>
          <w:sz w:val="22"/>
          <w:szCs w:val="22"/>
          <w:lang w:val="es-CO" w:eastAsia="es-CO"/>
        </w:rPr>
        <w:t xml:space="preserve">Elegir prendas usadas y/o </w:t>
      </w:r>
      <w:proofErr w:type="spellStart"/>
      <w:r w:rsidRPr="00C346DB">
        <w:rPr>
          <w:rFonts w:cs="Arial"/>
          <w:b/>
          <w:i/>
          <w:color w:val="auto"/>
          <w:sz w:val="22"/>
          <w:szCs w:val="22"/>
          <w:lang w:val="es-CO" w:eastAsia="es-CO"/>
        </w:rPr>
        <w:t>vintage</w:t>
      </w:r>
      <w:proofErr w:type="spellEnd"/>
      <w:r w:rsidRPr="00C346DB">
        <w:rPr>
          <w:rFonts w:cs="Arial"/>
          <w:bCs/>
          <w:i/>
          <w:sz w:val="22"/>
          <w:szCs w:val="22"/>
          <w:lang w:val="es-CO" w:eastAsia="es-CO"/>
        </w:rPr>
        <w:t xml:space="preserve">. Ésta es una opción cada vez más popular porque hay muchas marcas que revenden ropa de segunda mano y porque las prendas </w:t>
      </w:r>
      <w:proofErr w:type="spellStart"/>
      <w:r w:rsidRPr="00C346DB">
        <w:rPr>
          <w:rFonts w:cs="Arial"/>
          <w:bCs/>
          <w:i/>
          <w:sz w:val="22"/>
          <w:szCs w:val="22"/>
          <w:lang w:val="es-CO" w:eastAsia="es-CO"/>
        </w:rPr>
        <w:t>vintage</w:t>
      </w:r>
      <w:proofErr w:type="spellEnd"/>
      <w:r w:rsidRPr="00C346DB">
        <w:rPr>
          <w:rFonts w:cs="Arial"/>
          <w:bCs/>
          <w:i/>
          <w:sz w:val="22"/>
          <w:szCs w:val="22"/>
          <w:lang w:val="es-CO" w:eastAsia="es-CO"/>
        </w:rPr>
        <w:t xml:space="preserve"> (prenda/accesorio es </w:t>
      </w:r>
      <w:proofErr w:type="spellStart"/>
      <w:r w:rsidRPr="00C346DB">
        <w:rPr>
          <w:rFonts w:cs="Arial"/>
          <w:bCs/>
          <w:i/>
          <w:sz w:val="22"/>
          <w:szCs w:val="22"/>
          <w:lang w:val="es-CO" w:eastAsia="es-CO"/>
        </w:rPr>
        <w:t>vintage</w:t>
      </w:r>
      <w:proofErr w:type="spellEnd"/>
      <w:r w:rsidRPr="00C346DB">
        <w:rPr>
          <w:rFonts w:cs="Arial"/>
          <w:bCs/>
          <w:i/>
          <w:sz w:val="22"/>
          <w:szCs w:val="22"/>
          <w:lang w:val="es-CO" w:eastAsia="es-CO"/>
        </w:rPr>
        <w:t xml:space="preserve"> cuando tiene 20 años o más) está de moda. Tanto es así que la venta </w:t>
      </w:r>
      <w:proofErr w:type="spellStart"/>
      <w:r w:rsidRPr="00C346DB">
        <w:rPr>
          <w:rFonts w:cs="Arial"/>
          <w:bCs/>
          <w:i/>
          <w:sz w:val="22"/>
          <w:szCs w:val="22"/>
          <w:lang w:val="es-CO" w:eastAsia="es-CO"/>
        </w:rPr>
        <w:t>vintage</w:t>
      </w:r>
      <w:proofErr w:type="spellEnd"/>
      <w:r w:rsidRPr="00C346DB">
        <w:rPr>
          <w:rFonts w:cs="Arial"/>
          <w:bCs/>
          <w:i/>
          <w:sz w:val="22"/>
          <w:szCs w:val="22"/>
          <w:lang w:val="es-CO" w:eastAsia="es-CO"/>
        </w:rPr>
        <w:t xml:space="preserve"> ha crecido exponencialmente en los últimos 5 años. “</w:t>
      </w:r>
      <w:r w:rsidRPr="00C346DB">
        <w:rPr>
          <w:rFonts w:cs="Arial"/>
          <w:b/>
          <w:i/>
          <w:color w:val="auto"/>
          <w:sz w:val="22"/>
          <w:szCs w:val="22"/>
          <w:lang w:val="es-CO" w:eastAsia="es-CO"/>
        </w:rPr>
        <w:t xml:space="preserve">En 2020, 33 millones de personas compraron su primera prenda </w:t>
      </w:r>
      <w:proofErr w:type="spellStart"/>
      <w:r w:rsidRPr="00C346DB">
        <w:rPr>
          <w:rFonts w:cs="Arial"/>
          <w:b/>
          <w:i/>
          <w:color w:val="auto"/>
          <w:sz w:val="22"/>
          <w:szCs w:val="22"/>
          <w:lang w:val="es-CO" w:eastAsia="es-CO"/>
        </w:rPr>
        <w:t>vintage</w:t>
      </w:r>
      <w:proofErr w:type="spellEnd"/>
      <w:r w:rsidRPr="00C346DB">
        <w:rPr>
          <w:rFonts w:cs="Arial"/>
          <w:bCs/>
          <w:i/>
          <w:sz w:val="22"/>
          <w:szCs w:val="22"/>
          <w:lang w:val="es-CO" w:eastAsia="es-CO"/>
        </w:rPr>
        <w:t>, según datos de @</w:t>
      </w:r>
      <w:proofErr w:type="spellStart"/>
      <w:r w:rsidRPr="00C346DB">
        <w:rPr>
          <w:rFonts w:cs="Arial"/>
          <w:bCs/>
          <w:i/>
          <w:sz w:val="22"/>
          <w:szCs w:val="22"/>
          <w:lang w:val="es-CO" w:eastAsia="es-CO"/>
        </w:rPr>
        <w:t>vestiaireco</w:t>
      </w:r>
      <w:proofErr w:type="spellEnd"/>
      <w:r w:rsidRPr="00C346DB">
        <w:rPr>
          <w:rFonts w:cs="Arial"/>
          <w:bCs/>
          <w:i/>
          <w:sz w:val="22"/>
          <w:szCs w:val="22"/>
          <w:lang w:val="es-CO" w:eastAsia="es-CO"/>
        </w:rPr>
        <w:t xml:space="preserve">. Se estima que para 2025, el mercado </w:t>
      </w:r>
      <w:proofErr w:type="spellStart"/>
      <w:r w:rsidRPr="00C346DB">
        <w:rPr>
          <w:rFonts w:cs="Arial"/>
          <w:bCs/>
          <w:i/>
          <w:sz w:val="22"/>
          <w:szCs w:val="22"/>
          <w:lang w:val="es-CO" w:eastAsia="es-CO"/>
        </w:rPr>
        <w:t>vintage</w:t>
      </w:r>
      <w:proofErr w:type="spellEnd"/>
      <w:r w:rsidRPr="00C346DB">
        <w:rPr>
          <w:rFonts w:cs="Arial"/>
          <w:bCs/>
          <w:i/>
          <w:sz w:val="22"/>
          <w:szCs w:val="22"/>
          <w:lang w:val="es-CO" w:eastAsia="es-CO"/>
        </w:rPr>
        <w:t xml:space="preserve"> crecerá 11 veces más rápido que la industria de la ropa nueva” informó desde </w:t>
      </w:r>
      <w:hyperlink r:id="rId9" w:tgtFrame="_blank" w:tooltip="This link will lead you to instagram.com" w:history="1">
        <w:r w:rsidRPr="00C346DB">
          <w:rPr>
            <w:rFonts w:cs="Arial"/>
            <w:bCs/>
            <w:i/>
            <w:sz w:val="22"/>
            <w:szCs w:val="22"/>
            <w:lang w:val="es-CO" w:eastAsia="es-CO"/>
          </w:rPr>
          <w:t>La Curva de la Moda</w:t>
        </w:r>
      </w:hyperlink>
      <w:r w:rsidRPr="00C346DB">
        <w:rPr>
          <w:rFonts w:cs="Arial"/>
          <w:bCs/>
          <w:i/>
          <w:sz w:val="22"/>
          <w:szCs w:val="22"/>
          <w:lang w:val="es-CO" w:eastAsia="es-CO"/>
        </w:rPr>
        <w:t>, la periodista Lucía Levy. </w:t>
      </w:r>
    </w:p>
    <w:p w14:paraId="4E4BCD4B" w14:textId="77777777" w:rsidR="00310579" w:rsidRPr="00C346DB" w:rsidRDefault="00310579" w:rsidP="00B600EE">
      <w:pPr>
        <w:numPr>
          <w:ilvl w:val="0"/>
          <w:numId w:val="3"/>
        </w:numPr>
        <w:shd w:val="clear" w:color="auto" w:fill="FFFFFF"/>
        <w:spacing w:before="120" w:after="120" w:line="360" w:lineRule="auto"/>
        <w:jc w:val="both"/>
        <w:rPr>
          <w:rFonts w:cs="Arial"/>
          <w:bCs/>
          <w:i/>
          <w:sz w:val="22"/>
          <w:szCs w:val="22"/>
          <w:lang w:val="es-CO" w:eastAsia="es-CO"/>
        </w:rPr>
      </w:pPr>
      <w:r w:rsidRPr="00C346DB">
        <w:rPr>
          <w:rFonts w:cs="Arial"/>
          <w:b/>
          <w:i/>
          <w:sz w:val="22"/>
          <w:szCs w:val="22"/>
          <w:lang w:val="es-CO" w:eastAsia="es-CO"/>
        </w:rPr>
        <w:t>Organizar intercambios de ropa con amistades y familiares</w:t>
      </w:r>
      <w:r w:rsidRPr="00C346DB">
        <w:rPr>
          <w:rFonts w:cs="Arial"/>
          <w:bCs/>
          <w:i/>
          <w:sz w:val="22"/>
          <w:szCs w:val="22"/>
          <w:lang w:val="es-CO" w:eastAsia="es-CO"/>
        </w:rPr>
        <w:t xml:space="preserve"> y recirculen entre ustedes todo aquello que ya no usen.</w:t>
      </w:r>
    </w:p>
    <w:p w14:paraId="4D0F8DFD" w14:textId="77777777" w:rsidR="00310579" w:rsidRPr="00C346DB" w:rsidRDefault="00310579" w:rsidP="00B600EE">
      <w:pPr>
        <w:numPr>
          <w:ilvl w:val="0"/>
          <w:numId w:val="3"/>
        </w:numPr>
        <w:shd w:val="clear" w:color="auto" w:fill="FFFFFF"/>
        <w:spacing w:line="360" w:lineRule="auto"/>
        <w:jc w:val="both"/>
        <w:rPr>
          <w:rFonts w:cs="Arial"/>
          <w:bCs/>
          <w:i/>
          <w:sz w:val="22"/>
          <w:szCs w:val="22"/>
          <w:lang w:val="es-CO" w:eastAsia="es-CO"/>
        </w:rPr>
      </w:pPr>
      <w:r w:rsidRPr="00C346DB">
        <w:rPr>
          <w:rFonts w:cs="Arial"/>
          <w:b/>
          <w:i/>
          <w:sz w:val="22"/>
          <w:szCs w:val="22"/>
          <w:lang w:val="es-CO" w:eastAsia="es-CO"/>
        </w:rPr>
        <w:t>No comprar por comprar.</w:t>
      </w:r>
      <w:r w:rsidRPr="00C346DB">
        <w:rPr>
          <w:rFonts w:cs="Arial"/>
          <w:bCs/>
          <w:i/>
          <w:sz w:val="22"/>
          <w:szCs w:val="22"/>
          <w:lang w:val="es-CO" w:eastAsia="es-CO"/>
        </w:rPr>
        <w:t> Antes de cualquier compra toma un rato para pensar si realmente estás necesitando ese artículo y si le vas a dar uso. Si dudas, es que puede esperar.</w:t>
      </w:r>
    </w:p>
    <w:p w14:paraId="68C6F148" w14:textId="77777777" w:rsidR="00310579" w:rsidRPr="00C346DB" w:rsidRDefault="00310579" w:rsidP="00A6069D">
      <w:pPr>
        <w:shd w:val="clear" w:color="auto" w:fill="FFFFFF"/>
        <w:spacing w:line="360" w:lineRule="auto"/>
        <w:ind w:left="720"/>
        <w:jc w:val="both"/>
        <w:rPr>
          <w:rFonts w:cs="Arial"/>
          <w:bCs/>
          <w:i/>
          <w:sz w:val="22"/>
          <w:szCs w:val="22"/>
          <w:lang w:val="es-CO" w:eastAsia="es-CO"/>
        </w:rPr>
      </w:pPr>
    </w:p>
    <w:p w14:paraId="33235736" w14:textId="77777777" w:rsidR="00310579" w:rsidRPr="00C346DB" w:rsidRDefault="00310579" w:rsidP="00A6069D">
      <w:pPr>
        <w:shd w:val="clear" w:color="auto" w:fill="FFFFFF"/>
        <w:spacing w:line="360" w:lineRule="auto"/>
        <w:jc w:val="both"/>
        <w:rPr>
          <w:rFonts w:cs="Arial"/>
          <w:bCs/>
          <w:i/>
          <w:sz w:val="22"/>
          <w:szCs w:val="22"/>
          <w:lang w:val="es-CO" w:eastAsia="es-CO"/>
        </w:rPr>
      </w:pPr>
      <w:r w:rsidRPr="00C346DB">
        <w:rPr>
          <w:rFonts w:cs="Arial"/>
          <w:bCs/>
          <w:i/>
          <w:sz w:val="22"/>
          <w:szCs w:val="22"/>
          <w:lang w:val="es-CO" w:eastAsia="es-CO"/>
        </w:rPr>
        <w:t>Es importante resaltar las iniciativas que han tendido la Administración Distrital en cabeza de la secretaria Distrital del Medio Ambiente para disminuir los residuos y la contaminación textil en Bogotá, una de ellas fue la estrategia “Red Moda Circular”, esta tuvo como objetivo reutilizar y aprovechar la materia prima en la elaboración de nuevas prendas de vestir.</w:t>
      </w:r>
    </w:p>
    <w:p w14:paraId="6DD5765A" w14:textId="77777777" w:rsidR="00310579" w:rsidRPr="00C346DB" w:rsidRDefault="00310579" w:rsidP="00A6069D">
      <w:pPr>
        <w:shd w:val="clear" w:color="auto" w:fill="FFFFFF"/>
        <w:spacing w:line="360" w:lineRule="auto"/>
        <w:jc w:val="both"/>
        <w:rPr>
          <w:rFonts w:cs="Arial"/>
          <w:bCs/>
          <w:i/>
          <w:sz w:val="22"/>
          <w:szCs w:val="22"/>
          <w:lang w:val="es-CO" w:eastAsia="es-CO"/>
        </w:rPr>
      </w:pPr>
    </w:p>
    <w:p w14:paraId="312A3C54" w14:textId="77777777" w:rsidR="00310579" w:rsidRPr="00C346DB" w:rsidRDefault="00310579" w:rsidP="00A6069D">
      <w:pPr>
        <w:shd w:val="clear" w:color="auto" w:fill="FFFFFF"/>
        <w:spacing w:after="240" w:line="360" w:lineRule="auto"/>
        <w:jc w:val="both"/>
        <w:rPr>
          <w:rFonts w:cs="Arial"/>
          <w:bCs/>
          <w:i/>
          <w:sz w:val="22"/>
          <w:szCs w:val="22"/>
          <w:lang w:val="es-CO" w:eastAsia="es-CO"/>
        </w:rPr>
      </w:pPr>
      <w:r w:rsidRPr="00C346DB">
        <w:rPr>
          <w:rFonts w:cs="Arial"/>
          <w:bCs/>
          <w:i/>
          <w:sz w:val="22"/>
          <w:szCs w:val="22"/>
          <w:lang w:val="es-CO" w:eastAsia="es-CO"/>
        </w:rPr>
        <w:t>La secretaria Distrital De Medio Ambiente publico otros estudios en lo que tiene que ver con los residuos textiles que llegan al Relleno Sanitario Doña Juana, los cuales llegaron en el año 2021 a más de 147.000 toneladas, según cifras de la UAESP.</w:t>
      </w:r>
    </w:p>
    <w:p w14:paraId="3C593011" w14:textId="77777777" w:rsidR="00310579" w:rsidRPr="00C346DB" w:rsidRDefault="00310579" w:rsidP="00A6069D">
      <w:pPr>
        <w:shd w:val="clear" w:color="auto" w:fill="FFFFFF"/>
        <w:spacing w:before="120" w:after="240" w:line="360" w:lineRule="auto"/>
        <w:jc w:val="both"/>
        <w:rPr>
          <w:rFonts w:cs="Arial"/>
          <w:bCs/>
          <w:i/>
          <w:sz w:val="22"/>
          <w:szCs w:val="22"/>
          <w:lang w:val="es-CO" w:eastAsia="es-CO"/>
        </w:rPr>
      </w:pPr>
      <w:r w:rsidRPr="00C346DB">
        <w:rPr>
          <w:rFonts w:cs="Arial"/>
          <w:bCs/>
          <w:i/>
          <w:sz w:val="22"/>
          <w:szCs w:val="22"/>
          <w:lang w:val="es-CO" w:eastAsia="es-CO"/>
        </w:rPr>
        <w:t xml:space="preserve">La secretaria Distrital de Medio Ambiente, junto con la Cámara de Comercio de Bogotá y </w:t>
      </w:r>
      <w:proofErr w:type="spellStart"/>
      <w:r w:rsidRPr="00C346DB">
        <w:rPr>
          <w:rFonts w:cs="Arial"/>
          <w:bCs/>
          <w:i/>
          <w:sz w:val="22"/>
          <w:szCs w:val="22"/>
          <w:lang w:val="es-CO" w:eastAsia="es-CO"/>
        </w:rPr>
        <w:t>Fenalco</w:t>
      </w:r>
      <w:proofErr w:type="spellEnd"/>
      <w:r w:rsidRPr="00C346DB">
        <w:rPr>
          <w:rFonts w:cs="Arial"/>
          <w:bCs/>
          <w:i/>
          <w:sz w:val="22"/>
          <w:szCs w:val="22"/>
          <w:lang w:val="es-CO" w:eastAsia="es-CO"/>
        </w:rPr>
        <w:t>, realizó una convocatoria a empresarios de la moda para formar una red y ofrecer acompañamiento técnico y formación dirigida a esos actores de la industria textil, para acelerar el desarrollo de iniciativas empresariales de circularidad.</w:t>
      </w:r>
    </w:p>
    <w:p w14:paraId="4495D5F1" w14:textId="77777777" w:rsidR="00310579" w:rsidRPr="00C346DB" w:rsidRDefault="00310579" w:rsidP="00A6069D">
      <w:pPr>
        <w:shd w:val="clear" w:color="auto" w:fill="FFFFFF"/>
        <w:spacing w:before="120" w:after="240" w:line="360" w:lineRule="auto"/>
        <w:jc w:val="both"/>
        <w:rPr>
          <w:rFonts w:cs="Arial"/>
          <w:bCs/>
          <w:i/>
          <w:sz w:val="22"/>
          <w:szCs w:val="22"/>
          <w:lang w:val="es-CO" w:eastAsia="es-CO"/>
        </w:rPr>
      </w:pPr>
      <w:r w:rsidRPr="00C346DB">
        <w:rPr>
          <w:rFonts w:cs="Arial"/>
          <w:bCs/>
          <w:i/>
          <w:sz w:val="22"/>
          <w:szCs w:val="22"/>
          <w:lang w:val="es-CO" w:eastAsia="es-CO"/>
        </w:rPr>
        <w:t>Por otro lado, de acuerdo a estadísticas de la </w:t>
      </w:r>
      <w:hyperlink r:id="rId10" w:history="1">
        <w:r w:rsidRPr="00C346DB">
          <w:rPr>
            <w:rFonts w:cs="Arial"/>
            <w:bCs/>
            <w:i/>
            <w:sz w:val="22"/>
            <w:szCs w:val="22"/>
            <w:lang w:val="es-CO" w:eastAsia="es-CO"/>
          </w:rPr>
          <w:t>Fundación Ellen MacArthur</w:t>
        </w:r>
      </w:hyperlink>
      <w:r w:rsidRPr="00C346DB">
        <w:rPr>
          <w:rFonts w:cs="Arial"/>
          <w:bCs/>
          <w:i/>
          <w:sz w:val="22"/>
          <w:szCs w:val="22"/>
          <w:lang w:val="es-CO" w:eastAsia="es-CO"/>
        </w:rPr>
        <w:t>, publicadas por el </w:t>
      </w:r>
      <w:hyperlink r:id="rId11" w:tgtFrame="_blank" w:history="1">
        <w:r w:rsidRPr="00C346DB">
          <w:rPr>
            <w:rFonts w:cs="Arial"/>
            <w:bCs/>
            <w:i/>
            <w:sz w:val="22"/>
            <w:szCs w:val="22"/>
            <w:lang w:val="es-CO" w:eastAsia="es-CO"/>
          </w:rPr>
          <w:t>Banco Mundial</w:t>
        </w:r>
      </w:hyperlink>
      <w:r w:rsidRPr="00C346DB">
        <w:rPr>
          <w:rFonts w:cs="Arial"/>
          <w:bCs/>
          <w:i/>
          <w:sz w:val="22"/>
          <w:szCs w:val="22"/>
          <w:lang w:val="es-CO" w:eastAsia="es-CO"/>
        </w:rPr>
        <w:t>, se necesitan 10.000 litros de agua para la producción de 1 kilo de algodón y 387.000 millones de litros anuales en la producción textil. Además, se requieren 8.000 litros para la realización de unos zapatos de piel y 2.200 litros para un saco de lana.</w:t>
      </w:r>
    </w:p>
    <w:p w14:paraId="22554F66" w14:textId="35A0A4DA" w:rsidR="00C346DB" w:rsidRPr="00C346DB" w:rsidRDefault="00310579" w:rsidP="00A6069D">
      <w:pPr>
        <w:shd w:val="clear" w:color="auto" w:fill="FFFFFF"/>
        <w:spacing w:before="120" w:after="120" w:line="360" w:lineRule="auto"/>
        <w:rPr>
          <w:rStyle w:val="Ttulodellibro"/>
          <w:rFonts w:cs="Arial"/>
          <w:b w:val="0"/>
          <w:iCs w:val="0"/>
          <w:spacing w:val="0"/>
          <w:sz w:val="22"/>
          <w:szCs w:val="22"/>
          <w:lang w:val="es-CO" w:eastAsia="es-CO"/>
        </w:rPr>
      </w:pPr>
      <w:r w:rsidRPr="00C346DB">
        <w:rPr>
          <w:rFonts w:cs="Arial"/>
          <w:bCs/>
          <w:i/>
          <w:sz w:val="22"/>
          <w:szCs w:val="22"/>
          <w:lang w:val="es-CO" w:eastAsia="es-CO"/>
        </w:rPr>
        <w:t>Estos datos dejan ver una problemática con graves consecuencias para el medio ambiente y más aún para ya el saturado relleno sanitario Doña Juana, esto amerita tomar medidas de choque para hacerle frente</w:t>
      </w:r>
      <w:r w:rsidR="00C346DB" w:rsidRPr="00C346DB">
        <w:rPr>
          <w:rFonts w:cs="Arial"/>
          <w:bCs/>
          <w:i/>
          <w:sz w:val="22"/>
          <w:szCs w:val="22"/>
          <w:lang w:val="es-CO" w:eastAsia="es-CO"/>
        </w:rPr>
        <w:t>”</w:t>
      </w:r>
      <w:r w:rsidRPr="00C346DB">
        <w:rPr>
          <w:rFonts w:cs="Arial"/>
          <w:bCs/>
          <w:i/>
          <w:sz w:val="22"/>
          <w:szCs w:val="22"/>
          <w:lang w:val="es-CO" w:eastAsia="es-CO"/>
        </w:rPr>
        <w:t>.</w:t>
      </w:r>
    </w:p>
    <w:p w14:paraId="2B3F1117" w14:textId="10359CDC" w:rsidR="00A472EC" w:rsidRPr="00A472EC" w:rsidRDefault="00A472EC" w:rsidP="00B600EE">
      <w:pPr>
        <w:pStyle w:val="Prrafodelista"/>
        <w:numPr>
          <w:ilvl w:val="0"/>
          <w:numId w:val="1"/>
        </w:numPr>
        <w:spacing w:line="360" w:lineRule="auto"/>
        <w:rPr>
          <w:rStyle w:val="Ttulodellibro"/>
          <w:i w:val="0"/>
          <w:sz w:val="22"/>
          <w:szCs w:val="22"/>
        </w:rPr>
      </w:pPr>
      <w:r w:rsidRPr="00A472EC">
        <w:rPr>
          <w:rStyle w:val="Ttulodellibro"/>
          <w:i w:val="0"/>
          <w:sz w:val="22"/>
          <w:szCs w:val="22"/>
        </w:rPr>
        <w:t>FUNDAMENTOS JURÍDICOS</w:t>
      </w:r>
    </w:p>
    <w:p w14:paraId="2D7F699C" w14:textId="77777777" w:rsidR="00A472EC" w:rsidRPr="00846B44" w:rsidRDefault="00A472EC" w:rsidP="00A6069D">
      <w:pPr>
        <w:pStyle w:val="Prrafodelista"/>
        <w:spacing w:line="360" w:lineRule="auto"/>
        <w:ind w:left="720"/>
        <w:jc w:val="both"/>
        <w:rPr>
          <w:rFonts w:cs="Arial"/>
          <w:b/>
          <w:color w:val="000000" w:themeColor="text1"/>
          <w:sz w:val="22"/>
          <w:szCs w:val="22"/>
          <w:lang w:val="es-ES_tradnl"/>
        </w:rPr>
      </w:pPr>
    </w:p>
    <w:p w14:paraId="0C035FBD" w14:textId="39951BBE" w:rsidR="00A472EC" w:rsidRPr="00846B44" w:rsidRDefault="00585940" w:rsidP="00A6069D">
      <w:pPr>
        <w:spacing w:line="360" w:lineRule="auto"/>
        <w:jc w:val="both"/>
        <w:rPr>
          <w:sz w:val="22"/>
          <w:szCs w:val="22"/>
        </w:rPr>
      </w:pPr>
      <w:r>
        <w:rPr>
          <w:sz w:val="22"/>
          <w:szCs w:val="22"/>
          <w:lang w:val="es-ES_tradnl"/>
        </w:rPr>
        <w:t xml:space="preserve">La </w:t>
      </w:r>
      <w:r w:rsidR="00A472EC" w:rsidRPr="009E0EB2">
        <w:rPr>
          <w:sz w:val="22"/>
          <w:szCs w:val="22"/>
          <w:lang w:val="es-ES_tradnl"/>
        </w:rPr>
        <w:t xml:space="preserve">iniciativa </w:t>
      </w:r>
      <w:r w:rsidRPr="009E0EB2">
        <w:rPr>
          <w:sz w:val="22"/>
          <w:szCs w:val="22"/>
          <w:lang w:val="es-ES_tradnl"/>
        </w:rPr>
        <w:t xml:space="preserve">presentada </w:t>
      </w:r>
      <w:r w:rsidR="00A472EC" w:rsidRPr="009E0EB2">
        <w:rPr>
          <w:sz w:val="22"/>
          <w:szCs w:val="22"/>
          <w:lang w:val="es-ES_tradnl"/>
        </w:rPr>
        <w:t>se</w:t>
      </w:r>
      <w:r w:rsidR="00A472EC" w:rsidRPr="00846B44">
        <w:rPr>
          <w:sz w:val="22"/>
          <w:szCs w:val="22"/>
          <w:lang w:val="es-ES_tradnl"/>
        </w:rPr>
        <w:t xml:space="preserve"> encuentra fundamentada y argumentada jurídicamente de manera amplia y concreta por su autor, basados en la ley nacional y los diferentes Decretos y Acuerdos Distritales, siendo esta una razón importante para mencionarlas dentro de esta ponencia</w:t>
      </w:r>
      <w:r w:rsidR="00A472EC" w:rsidRPr="00846B44">
        <w:rPr>
          <w:sz w:val="22"/>
          <w:szCs w:val="22"/>
        </w:rPr>
        <w:t>:</w:t>
      </w:r>
    </w:p>
    <w:p w14:paraId="787C95DF" w14:textId="77777777" w:rsidR="00A472EC" w:rsidRDefault="00A472EC" w:rsidP="00A6069D">
      <w:pPr>
        <w:spacing w:line="360" w:lineRule="auto"/>
        <w:jc w:val="both"/>
        <w:rPr>
          <w:rFonts w:cs="Arial"/>
          <w:color w:val="auto"/>
          <w:sz w:val="22"/>
          <w:szCs w:val="22"/>
        </w:rPr>
      </w:pPr>
    </w:p>
    <w:p w14:paraId="275E0CAA" w14:textId="77777777" w:rsidR="001C7B2D" w:rsidRPr="001C7B2D" w:rsidRDefault="001C7B2D" w:rsidP="00B600EE">
      <w:pPr>
        <w:numPr>
          <w:ilvl w:val="0"/>
          <w:numId w:val="4"/>
        </w:numPr>
        <w:shd w:val="clear" w:color="auto" w:fill="FFFFFF"/>
        <w:spacing w:line="360" w:lineRule="auto"/>
        <w:jc w:val="both"/>
        <w:rPr>
          <w:rFonts w:cs="Arial"/>
          <w:sz w:val="22"/>
          <w:szCs w:val="22"/>
          <w:lang w:eastAsia="es-CO"/>
        </w:rPr>
      </w:pPr>
      <w:r w:rsidRPr="001C7B2D">
        <w:rPr>
          <w:rFonts w:cs="Arial"/>
          <w:b/>
          <w:bCs/>
          <w:sz w:val="22"/>
          <w:szCs w:val="22"/>
          <w:shd w:val="clear" w:color="auto" w:fill="FFFFFF"/>
          <w:lang w:eastAsia="es-CO"/>
        </w:rPr>
        <w:t>CONSTITUCIÓN POLÍTICA</w:t>
      </w:r>
    </w:p>
    <w:p w14:paraId="5E18A2DC"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 </w:t>
      </w:r>
    </w:p>
    <w:p w14:paraId="722CA83D"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sz w:val="22"/>
          <w:szCs w:val="22"/>
          <w:lang w:val="es-CO" w:eastAsia="es-CO"/>
        </w:rPr>
        <w:t>ARTÍCULO 49. </w:t>
      </w:r>
      <w:r w:rsidRPr="001C7B2D">
        <w:rPr>
          <w:rFonts w:cs="Arial"/>
          <w:i/>
          <w:iCs/>
          <w:sz w:val="22"/>
          <w:szCs w:val="22"/>
          <w:lang w:val="es-CO" w:eastAsia="es-CO"/>
        </w:rPr>
        <w:t>La atención de la salud y el saneamiento ambiental son servicios públicos a cargo del Estado. Se garantiza a todas las personas el acceso a los servicios de promoción, protección y recuperación de la salud.</w:t>
      </w:r>
    </w:p>
    <w:p w14:paraId="363F0F97"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 </w:t>
      </w:r>
    </w:p>
    <w:p w14:paraId="2C45EF32"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Corresponde al Estado organizar, dirigir y reglamentar la prestación de servicios de salud a los habitantes y de saneamiento ambiental conforme a los principios de eficiencia, universalidad y solidaridad, También establecer las políticas para la prestación de servicios de salud por entidades privadas, y ejercer su vigilancia y control. Así mismo, establecer las competencias de la nación, las entidades territoriales y los particulares, y determinar los aportes a su cargo en los términos y condiciones señalados en la ley.</w:t>
      </w:r>
    </w:p>
    <w:p w14:paraId="11F614C1"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 </w:t>
      </w:r>
    </w:p>
    <w:p w14:paraId="2886DD72"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Los servicios de salud se organizarán en forma descentralizada, por niveles de atención y con participación de la comunidad.</w:t>
      </w:r>
    </w:p>
    <w:p w14:paraId="58EA3421"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 </w:t>
      </w:r>
    </w:p>
    <w:p w14:paraId="2BDECE66"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La Ley señalará los términos en los cuales la atención básica para todos los habitantes será gratuita y obligatoria.</w:t>
      </w:r>
    </w:p>
    <w:p w14:paraId="1DA0F4ED"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 </w:t>
      </w:r>
    </w:p>
    <w:p w14:paraId="42E0E1B8"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Toda persona tiene el deber de procurar el cuidado integral de su salud y la de su comunidad". Subrayado fuera de texto.</w:t>
      </w:r>
    </w:p>
    <w:p w14:paraId="48401D78"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sz w:val="22"/>
          <w:szCs w:val="22"/>
          <w:lang w:val="es-CO" w:eastAsia="es-CO"/>
        </w:rPr>
        <w:t> </w:t>
      </w:r>
    </w:p>
    <w:p w14:paraId="5EB76553"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sz w:val="22"/>
          <w:szCs w:val="22"/>
          <w:lang w:val="es-CO" w:eastAsia="es-CO"/>
        </w:rPr>
        <w:t>Artículo 79. </w:t>
      </w:r>
      <w:r w:rsidRPr="001C7B2D">
        <w:rPr>
          <w:rFonts w:cs="Arial"/>
          <w:i/>
          <w:iCs/>
          <w:sz w:val="22"/>
          <w:szCs w:val="22"/>
          <w:lang w:val="es-CO" w:eastAsia="es-CO"/>
        </w:rPr>
        <w:t>Todas las personas tienen derecho a gozar de un ambienté sano. La ley garantizará la participación de la comunidad en las decisiones que puedan afectarlo. Es deber de Estado proteger la diversidad e integridad del ambiente, conservar las áreas de especial importancia ecológica y fomentar la educación para el logro de estos fines".</w:t>
      </w:r>
    </w:p>
    <w:p w14:paraId="3CB70E19"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sz w:val="22"/>
          <w:szCs w:val="22"/>
          <w:lang w:val="es-CO" w:eastAsia="es-CO"/>
        </w:rPr>
        <w:t> </w:t>
      </w:r>
    </w:p>
    <w:p w14:paraId="55A4B2F7"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sz w:val="22"/>
          <w:szCs w:val="22"/>
          <w:lang w:val="es-CO" w:eastAsia="es-CO"/>
        </w:rPr>
        <w:t>ARTÍCULO 80. </w:t>
      </w:r>
      <w:r w:rsidRPr="001C7B2D">
        <w:rPr>
          <w:rFonts w:cs="Arial"/>
          <w:i/>
          <w:iCs/>
          <w:sz w:val="22"/>
          <w:szCs w:val="22"/>
          <w:lang w:val="es-CO" w:eastAsia="es-CO"/>
        </w:rPr>
        <w:t>El Estado planificará el manejo y aprovechamiento de los recursos naturales, para garantizar un desarrollo sostenible, su conservación, restauración o sustitución. Además, deberá prevenir y controlar los factores de deterioro ambiental, imponer las sanciones legales y exigir la reparación de los daños causados. Así mismo, cooperará con otras naciones en la protección de los ecosistemas situados en las zonas de frontera".</w:t>
      </w:r>
    </w:p>
    <w:p w14:paraId="2A729E6D"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sz w:val="22"/>
          <w:szCs w:val="22"/>
          <w:lang w:val="es-CO" w:eastAsia="es-CO"/>
        </w:rPr>
        <w:t> </w:t>
      </w:r>
    </w:p>
    <w:p w14:paraId="0A347645"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sz w:val="22"/>
          <w:szCs w:val="22"/>
          <w:lang w:val="es-CO" w:eastAsia="es-CO"/>
        </w:rPr>
        <w:t>ARTÍCULO 94. </w:t>
      </w:r>
      <w:r w:rsidRPr="001C7B2D">
        <w:rPr>
          <w:rFonts w:cs="Arial"/>
          <w:i/>
          <w:iCs/>
          <w:sz w:val="22"/>
          <w:szCs w:val="22"/>
          <w:lang w:val="es-CO" w:eastAsia="es-CO"/>
        </w:rPr>
        <w:t>La enunciación de los derechos y garantías contenidos en la constitución y en los convenios internacionales vigentes, no debe entenderse como negación de otros que, siendo inherentes a la persona humana, no figuren expresamente en ellos.</w:t>
      </w:r>
    </w:p>
    <w:p w14:paraId="19A9F129"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color w:val="auto"/>
          <w:sz w:val="22"/>
          <w:szCs w:val="22"/>
          <w:lang w:val="es-CO" w:eastAsia="es-CO"/>
        </w:rPr>
        <w:t> </w:t>
      </w:r>
    </w:p>
    <w:p w14:paraId="27957F4C"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color w:val="auto"/>
          <w:sz w:val="22"/>
          <w:szCs w:val="22"/>
          <w:lang w:val="es-CO" w:eastAsia="es-CO"/>
        </w:rPr>
        <w:t>ARTÍCULO 95. </w:t>
      </w:r>
      <w:r w:rsidRPr="001C7B2D">
        <w:rPr>
          <w:rFonts w:cs="Arial"/>
          <w:i/>
          <w:iCs/>
          <w:color w:val="auto"/>
          <w:sz w:val="22"/>
          <w:szCs w:val="22"/>
          <w:lang w:val="es-CO" w:eastAsia="es-CO"/>
        </w:rPr>
        <w:t>La calidad de colombiano enaltece a todos los miembros de la comunidad nacional. Todos están en el deber de engrandecerla y dignificarla. El ejercicio de los derechos y libertades reconocidos en esta Constitución implica responsabilidades. El ejercicio de las libertades</w:t>
      </w:r>
      <w:r w:rsidRPr="001C7B2D">
        <w:rPr>
          <w:rFonts w:cs="Arial"/>
          <w:color w:val="auto"/>
          <w:sz w:val="22"/>
          <w:szCs w:val="22"/>
          <w:lang w:val="es-CO" w:eastAsia="es-CO"/>
        </w:rPr>
        <w:t> y derechos reconocidos en esta Constitución implica responsabilidades.</w:t>
      </w:r>
    </w:p>
    <w:p w14:paraId="2D415270"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color w:val="auto"/>
          <w:sz w:val="22"/>
          <w:szCs w:val="22"/>
          <w:lang w:val="es-CO" w:eastAsia="es-CO"/>
        </w:rPr>
        <w:t> </w:t>
      </w:r>
    </w:p>
    <w:p w14:paraId="3E0465A2"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color w:val="auto"/>
          <w:sz w:val="22"/>
          <w:szCs w:val="22"/>
          <w:lang w:val="es-CO" w:eastAsia="es-CO"/>
        </w:rPr>
        <w:t>8</w:t>
      </w:r>
      <w:r w:rsidRPr="001C7B2D">
        <w:rPr>
          <w:rFonts w:cs="Arial"/>
          <w:i/>
          <w:iCs/>
          <w:color w:val="auto"/>
          <w:sz w:val="22"/>
          <w:szCs w:val="22"/>
          <w:lang w:val="es-CO" w:eastAsia="es-CO"/>
        </w:rPr>
        <w:t>. Proteger los recursos culturales y naturales del país y velar por la conservación de un ambiente sano.</w:t>
      </w:r>
    </w:p>
    <w:p w14:paraId="49BBD49D"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color w:val="auto"/>
          <w:sz w:val="22"/>
          <w:szCs w:val="22"/>
          <w:lang w:val="es-CO" w:eastAsia="es-CO"/>
        </w:rPr>
        <w:t> </w:t>
      </w:r>
    </w:p>
    <w:p w14:paraId="45D85FEE"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sz w:val="22"/>
          <w:szCs w:val="22"/>
          <w:lang w:val="es-CO" w:eastAsia="es-CO"/>
        </w:rPr>
        <w:t>ARTÍCULO 313. </w:t>
      </w:r>
      <w:r w:rsidRPr="001C7B2D">
        <w:rPr>
          <w:rFonts w:cs="Arial"/>
          <w:i/>
          <w:iCs/>
          <w:sz w:val="22"/>
          <w:szCs w:val="22"/>
          <w:lang w:val="es-CO" w:eastAsia="es-CO"/>
        </w:rPr>
        <w:t>Corresponde a los Concejos:</w:t>
      </w:r>
    </w:p>
    <w:p w14:paraId="18E4FF96"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 </w:t>
      </w:r>
    </w:p>
    <w:p w14:paraId="242DD3F8"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1. Reglamentar las funciones y la eficiente prestación de los servicios a cargo del municipio</w:t>
      </w:r>
    </w:p>
    <w:p w14:paraId="0D298699"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 </w:t>
      </w:r>
    </w:p>
    <w:p w14:paraId="0D1D4339"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2. (…).</w:t>
      </w:r>
    </w:p>
    <w:p w14:paraId="36A8988E"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 </w:t>
      </w:r>
    </w:p>
    <w:p w14:paraId="7CF157EC" w14:textId="1B6E3D18" w:rsidR="001C7B2D" w:rsidRDefault="001C7B2D" w:rsidP="00A6069D">
      <w:pPr>
        <w:shd w:val="clear" w:color="auto" w:fill="FFFFFF"/>
        <w:spacing w:line="360" w:lineRule="auto"/>
        <w:jc w:val="both"/>
        <w:rPr>
          <w:rFonts w:cs="Arial"/>
          <w:i/>
          <w:iCs/>
          <w:sz w:val="22"/>
          <w:szCs w:val="22"/>
          <w:lang w:val="es-CO" w:eastAsia="es-CO"/>
        </w:rPr>
      </w:pPr>
      <w:r w:rsidRPr="001C7B2D">
        <w:rPr>
          <w:rFonts w:cs="Arial"/>
          <w:i/>
          <w:iCs/>
          <w:sz w:val="22"/>
          <w:szCs w:val="22"/>
          <w:lang w:val="es-CO" w:eastAsia="es-CO"/>
        </w:rPr>
        <w:t>9. Dictar normas necesarias para el control, la preservación y defensa del patrimonio ecológico y cultural del municipio.</w:t>
      </w:r>
    </w:p>
    <w:p w14:paraId="4F346C6A" w14:textId="29300F6D" w:rsidR="00662488" w:rsidRDefault="00662488" w:rsidP="00A6069D">
      <w:pPr>
        <w:shd w:val="clear" w:color="auto" w:fill="FFFFFF"/>
        <w:spacing w:line="360" w:lineRule="auto"/>
        <w:jc w:val="both"/>
        <w:rPr>
          <w:rFonts w:cs="Arial"/>
          <w:sz w:val="22"/>
          <w:szCs w:val="22"/>
          <w:lang w:val="es-CO" w:eastAsia="es-CO"/>
        </w:rPr>
      </w:pPr>
    </w:p>
    <w:p w14:paraId="5A2BF6CB" w14:textId="77777777" w:rsidR="001C7B2D" w:rsidRPr="001C7B2D" w:rsidRDefault="001C7B2D" w:rsidP="00B600EE">
      <w:pPr>
        <w:numPr>
          <w:ilvl w:val="0"/>
          <w:numId w:val="4"/>
        </w:numPr>
        <w:shd w:val="clear" w:color="auto" w:fill="FFFFFF"/>
        <w:spacing w:line="360" w:lineRule="auto"/>
        <w:jc w:val="both"/>
        <w:rPr>
          <w:rFonts w:cs="Arial"/>
          <w:sz w:val="22"/>
          <w:szCs w:val="22"/>
          <w:lang w:eastAsia="es-CO"/>
        </w:rPr>
      </w:pPr>
      <w:r w:rsidRPr="001C7B2D">
        <w:rPr>
          <w:rFonts w:cs="Arial"/>
          <w:b/>
          <w:bCs/>
          <w:sz w:val="22"/>
          <w:szCs w:val="22"/>
          <w:shd w:val="clear" w:color="auto" w:fill="FFFFFF"/>
          <w:lang w:eastAsia="es-CO"/>
        </w:rPr>
        <w:t>LEY 99 DE 1993   SISTEMA GENERAL AMBIENTAL</w:t>
      </w:r>
    </w:p>
    <w:p w14:paraId="63A79E6A"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30752C17"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La ley 99 de 1993 Sistema General Ambiental contiene los principios normativos generales dentro de los cuales se encuentra el principio de rigor subsidiario, que dispone: "las normas y medidas de policía ambiental, es decir, aquellas que las autoridades medioambientales expidan para la regulación del uso, manejo, aprovechamiento y movilización de los recursos naturales renovables, o para la preservación del medio ambiente natural, bien sea que limiten el ejercicio de derechos individuales y libertades públicas para la preservación o restauración del medio ambiente, o que exijan licencia o permiso para el ejercicio de determinada actividad por la misma causa, podrán hacerse sucesiva y respectivamente más rigurosas, pero no más flexibles, por las autoridades competentes del nivel regional, departamental, distrital o municipal, en la medida que se desciende en la jerarquía normativa y se reduce el ámbito territorial de las competencias, cuando las circunstancias locales especiales así lo ameriten".</w:t>
      </w:r>
    </w:p>
    <w:p w14:paraId="1A293132"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sz w:val="22"/>
          <w:szCs w:val="22"/>
          <w:lang w:val="es-CO" w:eastAsia="es-CO"/>
        </w:rPr>
        <w:t> </w:t>
      </w:r>
    </w:p>
    <w:p w14:paraId="3950FF8A"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sz w:val="22"/>
          <w:szCs w:val="22"/>
          <w:lang w:val="es-CO" w:eastAsia="es-CO"/>
        </w:rPr>
        <w:t>ARTÍCULO 31</w:t>
      </w:r>
      <w:r w:rsidRPr="001C7B2D">
        <w:rPr>
          <w:rFonts w:cs="Arial"/>
          <w:sz w:val="22"/>
          <w:szCs w:val="22"/>
          <w:lang w:val="es-CO" w:eastAsia="es-CO"/>
        </w:rPr>
        <w:t>. Funciones. Las corporaciones Autónomas Regionales ejercerán las siguientes funciones:</w:t>
      </w:r>
    </w:p>
    <w:p w14:paraId="736829B2"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7E148653"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sz w:val="22"/>
          <w:szCs w:val="22"/>
          <w:lang w:val="es-CO" w:eastAsia="es-CO"/>
        </w:rPr>
        <w:t xml:space="preserve">3. </w:t>
      </w:r>
      <w:r w:rsidRPr="001C7B2D">
        <w:rPr>
          <w:rFonts w:cs="Arial"/>
          <w:sz w:val="22"/>
          <w:szCs w:val="22"/>
          <w:lang w:val="es-CO" w:eastAsia="es-CO"/>
        </w:rPr>
        <w:t>"Promover y desarrollar la participación comunitaria en actividades y programas de protección ambiental de desarrollo sostenible y de manejo adecuado de los recursos naturales renovables".</w:t>
      </w:r>
    </w:p>
    <w:p w14:paraId="7472174F"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57F526F6"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sz w:val="22"/>
          <w:szCs w:val="22"/>
          <w:lang w:val="es-CO" w:eastAsia="es-CO"/>
        </w:rPr>
        <w:t>ARTÍCULO 63</w:t>
      </w:r>
      <w:r w:rsidRPr="001C7B2D">
        <w:rPr>
          <w:rFonts w:cs="Arial"/>
          <w:sz w:val="22"/>
          <w:szCs w:val="22"/>
          <w:lang w:val="es-CO" w:eastAsia="es-CO"/>
        </w:rPr>
        <w:t>. A fin de asegurar el interés colectivo de un medio ambiente sano y adecuadamente protegido, y de garantizar el manejo armónico y la integridad del patrimonio natural de la nación, el ejercicio de las funciones en materia ambiental por parte de las entidades territoriales, se sujetará a los principios de armonía regional, graduación normativa y rigor subsidiario definidos en el presente artículo.</w:t>
      </w:r>
    </w:p>
    <w:p w14:paraId="72E48F8B"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4563C214"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*Principio de Rigor Subsidiario. Las normas y medidas de policía ambiental, es decir, aquéllas que las autoridades medioambientales expidan para la regulación del uso, manejo, aprovechamiento y movilización de los recursos naturales renovables</w:t>
      </w:r>
      <w:r w:rsidRPr="001C7B2D">
        <w:rPr>
          <w:rFonts w:cs="Arial"/>
          <w:i/>
          <w:iCs/>
          <w:sz w:val="22"/>
          <w:szCs w:val="22"/>
          <w:lang w:val="es-CO" w:eastAsia="es-CO"/>
        </w:rPr>
        <w:t>, o para la preservación</w:t>
      </w:r>
      <w:r w:rsidRPr="001C7B2D">
        <w:rPr>
          <w:rFonts w:cs="Arial"/>
          <w:sz w:val="22"/>
          <w:szCs w:val="22"/>
          <w:lang w:val="es-CO" w:eastAsia="es-CO"/>
        </w:rPr>
        <w:t xml:space="preserve"> del medio ambiente natural, bien sea que limiten el ejercicio de derechos individuales y libertades públicas para la preservación o restauración del medio ambiente, o que exijan licencia o permiso para el ejercicio de determinada actividad por la misma causa, podrán hacerse sucesiva y respectivamente más rigurosas, pero no más flexibles, por las autoridades competentes del nivel regional, departamental, distrital o municipal, en la medida en que se desciende en la jerarquía normativa y se reduce el ámbito territorial de las competencias, cuando las circunstancias locales especiales así lo </w:t>
      </w:r>
      <w:proofErr w:type="spellStart"/>
      <w:r w:rsidRPr="001C7B2D">
        <w:rPr>
          <w:rFonts w:cs="Arial"/>
          <w:sz w:val="22"/>
          <w:szCs w:val="22"/>
          <w:lang w:val="es-CO" w:eastAsia="es-CO"/>
        </w:rPr>
        <w:t>a</w:t>
      </w:r>
      <w:proofErr w:type="spellEnd"/>
      <w:r w:rsidRPr="001C7B2D">
        <w:rPr>
          <w:rFonts w:cs="Arial"/>
          <w:sz w:val="22"/>
          <w:szCs w:val="22"/>
          <w:lang w:val="es-CO" w:eastAsia="es-CO"/>
        </w:rPr>
        <w:t xml:space="preserve"> meriten, en concordancia con el artículo 51 de la presente ley".</w:t>
      </w:r>
    </w:p>
    <w:p w14:paraId="1F195967" w14:textId="77777777" w:rsidR="001C7B2D" w:rsidRPr="001C7B2D" w:rsidRDefault="001C7B2D" w:rsidP="00A6069D">
      <w:pPr>
        <w:shd w:val="clear" w:color="auto" w:fill="FFFFFF"/>
        <w:spacing w:line="360" w:lineRule="auto"/>
        <w:jc w:val="both"/>
        <w:rPr>
          <w:rFonts w:cs="Arial"/>
          <w:color w:val="333333"/>
          <w:sz w:val="22"/>
          <w:szCs w:val="22"/>
          <w:lang w:val="es-CO" w:eastAsia="es-CO"/>
        </w:rPr>
      </w:pPr>
      <w:r w:rsidRPr="001C7B2D">
        <w:rPr>
          <w:rFonts w:cs="Arial"/>
          <w:b/>
          <w:bCs/>
          <w:color w:val="333333"/>
          <w:sz w:val="22"/>
          <w:szCs w:val="22"/>
          <w:lang w:val="es-CO" w:eastAsia="es-CO"/>
        </w:rPr>
        <w:t> </w:t>
      </w:r>
    </w:p>
    <w:p w14:paraId="2A87799E"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i/>
          <w:iCs/>
          <w:color w:val="333333"/>
          <w:sz w:val="22"/>
          <w:szCs w:val="22"/>
          <w:lang w:val="es-CO" w:eastAsia="es-CO"/>
        </w:rPr>
        <w:t>Artículo 65º</w:t>
      </w:r>
      <w:r w:rsidRPr="001C7B2D">
        <w:rPr>
          <w:rFonts w:cs="Arial"/>
          <w:sz w:val="22"/>
          <w:szCs w:val="22"/>
          <w:lang w:val="es-CO" w:eastAsia="es-CO"/>
        </w:rPr>
        <w:t>.- Funciones de los Municipios, de los Distritos y del Distrito Capital de Santafé de Bogotá. Adicionado por el art. 12, Decreto Nacional 141 de 2011.  Corresponde en materia ambiental a los municipios, y a los distritos con régimen constitucional especial, además de las funciones que le sean delegadas por la ley o de las que se le deleguen o transfieran a los alcaldes por el Ministerio del Medio Ambiente o por las Corporaciones Autónomas Regionales, las siguientes atribuciones especiales: Ver Fallo Consejo de Estado 0254 de 2001. El Decreto Nacional 141 de 2011 fue declarado inexequible por la Corte Constitucional mediante Sentencia C-276 de 2011</w:t>
      </w:r>
    </w:p>
    <w:p w14:paraId="2A517AE4" w14:textId="77777777" w:rsidR="001C7B2D" w:rsidRPr="001C7B2D" w:rsidRDefault="001C7B2D" w:rsidP="00A6069D">
      <w:pPr>
        <w:shd w:val="clear" w:color="auto" w:fill="FFFFFF"/>
        <w:spacing w:line="360" w:lineRule="auto"/>
        <w:jc w:val="both"/>
        <w:rPr>
          <w:rFonts w:cs="Arial"/>
          <w:color w:val="333333"/>
          <w:sz w:val="22"/>
          <w:szCs w:val="22"/>
          <w:lang w:val="es-CO" w:eastAsia="es-CO"/>
        </w:rPr>
      </w:pPr>
      <w:r w:rsidRPr="001C7B2D">
        <w:rPr>
          <w:rFonts w:cs="Arial"/>
          <w:b/>
          <w:bCs/>
          <w:color w:val="333333"/>
          <w:sz w:val="22"/>
          <w:szCs w:val="22"/>
          <w:lang w:val="es-CO" w:eastAsia="es-CO"/>
        </w:rPr>
        <w:t> </w:t>
      </w:r>
    </w:p>
    <w:p w14:paraId="12E4442A"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color w:val="auto"/>
          <w:sz w:val="22"/>
          <w:szCs w:val="22"/>
          <w:lang w:val="es-CO" w:eastAsia="es-CO"/>
        </w:rPr>
        <w:t>1</w:t>
      </w:r>
      <w:r w:rsidRPr="001C7B2D">
        <w:rPr>
          <w:rFonts w:cs="Arial"/>
          <w:sz w:val="22"/>
          <w:szCs w:val="22"/>
          <w:lang w:val="es-CO" w:eastAsia="es-CO"/>
        </w:rPr>
        <w:t>. Promover y ejecutar programas y políticas nacionales, regionales y sectoriales en relación con el medio ambiente y los recursos naturales renovables; elaborar los planes programas y proyectos regionales, departamentales y nacionales.</w:t>
      </w:r>
    </w:p>
    <w:p w14:paraId="5A17AFBC"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59BDAD24"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2.</w:t>
      </w:r>
      <w:r w:rsidRPr="001C7B2D">
        <w:rPr>
          <w:rFonts w:cs="Arial"/>
          <w:sz w:val="22"/>
          <w:szCs w:val="22"/>
          <w:lang w:val="es-CO" w:eastAsia="es-CO"/>
        </w:rPr>
        <w:t> Dictar, con sujeción a las disposiciones legales reglamentarias superiores, las normas necesarias para el control, la preservación y la defensa del patrimonio ecológico del municipio.</w:t>
      </w:r>
    </w:p>
    <w:p w14:paraId="5CA822DB"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394E1129"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3</w:t>
      </w:r>
      <w:r w:rsidRPr="001C7B2D">
        <w:rPr>
          <w:rFonts w:cs="Arial"/>
          <w:sz w:val="22"/>
          <w:szCs w:val="22"/>
          <w:lang w:val="es-CO" w:eastAsia="es-CO"/>
        </w:rPr>
        <w:t>. Adoptar los planes, programas y proyectos de desarrollo ambiental y de los recursos naturales renovables, que hayan sido discutidos y aprobados a nivel regional, conforme a las normas de planificación ambiental de que trata la presente Ley.</w:t>
      </w:r>
    </w:p>
    <w:p w14:paraId="02F5376D"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145C08CC"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4.</w:t>
      </w:r>
      <w:r w:rsidRPr="001C7B2D">
        <w:rPr>
          <w:rFonts w:cs="Arial"/>
          <w:sz w:val="22"/>
          <w:szCs w:val="22"/>
          <w:lang w:val="es-CO" w:eastAsia="es-CO"/>
        </w:rPr>
        <w:t> Participar en la elaboración de planes, programas y proyectos de desarrollo ambiental y de los recursos naturales renovables a nivel departamental.</w:t>
      </w:r>
    </w:p>
    <w:p w14:paraId="29CA366E"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4D96ECE8"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5.</w:t>
      </w:r>
      <w:r w:rsidRPr="001C7B2D">
        <w:rPr>
          <w:rFonts w:cs="Arial"/>
          <w:sz w:val="22"/>
          <w:szCs w:val="22"/>
          <w:lang w:val="es-CO" w:eastAsia="es-CO"/>
        </w:rPr>
        <w:t> Colaborar con las Corporaciones Autónomas Regionales, en la elaboración de los planes regionales y en la ejecución de programas, proyectos y tareas necesarios para la conservación del medio ambiente y los recursos naturales renovables.</w:t>
      </w:r>
    </w:p>
    <w:p w14:paraId="320B5D0B"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78FD43E3"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color w:val="auto"/>
          <w:sz w:val="22"/>
          <w:szCs w:val="22"/>
          <w:lang w:val="es-CO" w:eastAsia="es-CO"/>
        </w:rPr>
        <w:t>6</w:t>
      </w:r>
      <w:r w:rsidRPr="001C7B2D">
        <w:rPr>
          <w:rFonts w:cs="Arial"/>
          <w:sz w:val="22"/>
          <w:szCs w:val="22"/>
          <w:lang w:val="es-CO" w:eastAsia="es-CO"/>
        </w:rPr>
        <w:t>. Ejercer, a través del alcalde como primera autoridad de policía con el apoyo de la Policía Nacional y en coordinación con las demás entidades del Sistema Nacional Ambiental (SINA), con sujeción a la distribución legal de competencias, funciones de control y vigilancia del medio ambiente y los recursos naturales renovables, con el fin de velar por el cumplimiento de los deberes del Estado y de los particulares en materia ambiental y de proteger el derecho constitucional a un ambiente sano.</w:t>
      </w:r>
    </w:p>
    <w:p w14:paraId="272253F4"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6AFB6E1C"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7.</w:t>
      </w:r>
      <w:r w:rsidRPr="001C7B2D">
        <w:rPr>
          <w:rFonts w:cs="Arial"/>
          <w:sz w:val="22"/>
          <w:szCs w:val="22"/>
          <w:lang w:val="es-CO" w:eastAsia="es-CO"/>
        </w:rPr>
        <w:t> Coordinar y dirigir, con la asesoría de las Corporaciones Autónomas Regionales, las actividades de control y vigilancia ambientales que se realicen en el territorio del municipio o distrito con el apoyo de la fuerza pública, en relación con la movilización, procesamiento, uso, aprovechamiento y comercialización de los recursos naturales renovables o con actividades contaminantes y degradantes de las aguas, el aire o el suelo.</w:t>
      </w:r>
    </w:p>
    <w:p w14:paraId="4ABC2A66"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color w:val="auto"/>
          <w:sz w:val="22"/>
          <w:szCs w:val="22"/>
          <w:lang w:val="es-CO" w:eastAsia="es-CO"/>
        </w:rPr>
        <w:t> </w:t>
      </w:r>
    </w:p>
    <w:p w14:paraId="2FB35935"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color w:val="auto"/>
          <w:sz w:val="22"/>
          <w:szCs w:val="22"/>
          <w:lang w:val="es-CO" w:eastAsia="es-CO"/>
        </w:rPr>
        <w:t>8</w:t>
      </w:r>
      <w:r w:rsidRPr="001C7B2D">
        <w:rPr>
          <w:rFonts w:cs="Arial"/>
          <w:sz w:val="22"/>
          <w:szCs w:val="22"/>
          <w:lang w:val="es-CO" w:eastAsia="es-CO"/>
        </w:rPr>
        <w:t>. Dictar, dentro de los límites establecidos por la ley, los reglamentos y las disposiciones superiores, las normas de ordenamiento territorial del municipio y las regulaciones sobre usos del suelo.</w:t>
      </w:r>
    </w:p>
    <w:p w14:paraId="0E720B0B"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481E4EBB"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9</w:t>
      </w:r>
      <w:r w:rsidRPr="001C7B2D">
        <w:rPr>
          <w:rFonts w:cs="Arial"/>
          <w:sz w:val="22"/>
          <w:szCs w:val="22"/>
          <w:lang w:val="es-CO" w:eastAsia="es-CO"/>
        </w:rPr>
        <w:t>. Ejecutar obras o proyectos de descontaminación de corrientes o depósitos de agua afectados por vertimiento del municipio, así como programas de disposición, eliminación y reciclaje de residuos líquidos y sólidos y de control a las emisiones contaminantes del aire.</w:t>
      </w:r>
    </w:p>
    <w:p w14:paraId="4DBF3C71"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3C7E9318"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10.</w:t>
      </w:r>
      <w:r w:rsidRPr="001C7B2D">
        <w:rPr>
          <w:rFonts w:cs="Arial"/>
          <w:sz w:val="22"/>
          <w:szCs w:val="22"/>
          <w:lang w:val="es-CO" w:eastAsia="es-CO"/>
        </w:rPr>
        <w:t> Promover, cofinanciar o ejecutar, en coordinación con los entes directores y organismos ejecutores del Sistema Nacional de Adecuación de Tierras y con las Corporaciones Autónomas Regionales, obras y proyectos de irrigación, drenaje, recuperación de tierras, defensa contra las inundaciones y regulación de cauces o corrientes de agua, para el adecuado manejo y aprovechamiento de cuencas y micro-cuencas hidrográficas.</w:t>
      </w:r>
    </w:p>
    <w:p w14:paraId="5EDDC39A"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7CA5DA83"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Parágrafo.</w:t>
      </w:r>
      <w:r w:rsidRPr="001C7B2D">
        <w:rPr>
          <w:rFonts w:cs="Arial"/>
          <w:sz w:val="22"/>
          <w:szCs w:val="22"/>
          <w:lang w:val="es-CO" w:eastAsia="es-CO"/>
        </w:rPr>
        <w:t xml:space="preserve"> - Las Unidades Municipales de Asistencia Técnica Agropecuaria a Pequeños Productores, </w:t>
      </w:r>
      <w:proofErr w:type="spellStart"/>
      <w:r w:rsidRPr="001C7B2D">
        <w:rPr>
          <w:rFonts w:cs="Arial"/>
          <w:sz w:val="22"/>
          <w:szCs w:val="22"/>
          <w:lang w:val="es-CO" w:eastAsia="es-CO"/>
        </w:rPr>
        <w:t>Umatas</w:t>
      </w:r>
      <w:proofErr w:type="spellEnd"/>
      <w:r w:rsidRPr="001C7B2D">
        <w:rPr>
          <w:rFonts w:cs="Arial"/>
          <w:sz w:val="22"/>
          <w:szCs w:val="22"/>
          <w:lang w:val="es-CO" w:eastAsia="es-CO"/>
        </w:rPr>
        <w:t>, prestarán el servicio de asistencia técnica y harán transferencia de tecnología en lo relacionado con la defensa del medio ambiente y la protección de los recursos naturales renovables.</w:t>
      </w:r>
    </w:p>
    <w:p w14:paraId="01BCBF31" w14:textId="77777777" w:rsidR="001C7B2D" w:rsidRPr="001C7B2D" w:rsidRDefault="001C7B2D" w:rsidP="00A6069D">
      <w:pPr>
        <w:shd w:val="clear" w:color="auto" w:fill="FFFFFF"/>
        <w:spacing w:line="360" w:lineRule="auto"/>
        <w:jc w:val="both"/>
        <w:rPr>
          <w:rFonts w:cs="Arial"/>
          <w:sz w:val="22"/>
          <w:szCs w:val="22"/>
          <w:lang w:val="es-CO" w:eastAsia="es-CO"/>
        </w:rPr>
      </w:pPr>
    </w:p>
    <w:p w14:paraId="40FF67FC" w14:textId="77777777" w:rsidR="001C7B2D" w:rsidRPr="001C7B2D" w:rsidRDefault="001C7B2D" w:rsidP="00B600EE">
      <w:pPr>
        <w:numPr>
          <w:ilvl w:val="0"/>
          <w:numId w:val="4"/>
        </w:numPr>
        <w:shd w:val="clear" w:color="auto" w:fill="FFFFFF"/>
        <w:spacing w:line="360" w:lineRule="auto"/>
        <w:jc w:val="both"/>
        <w:rPr>
          <w:rFonts w:cs="Arial"/>
          <w:b/>
          <w:bCs/>
          <w:sz w:val="22"/>
          <w:szCs w:val="22"/>
          <w:lang w:eastAsia="es-CO"/>
        </w:rPr>
      </w:pPr>
      <w:r w:rsidRPr="001C7B2D">
        <w:rPr>
          <w:rFonts w:cs="Arial"/>
          <w:b/>
          <w:bCs/>
          <w:sz w:val="22"/>
          <w:szCs w:val="22"/>
          <w:lang w:eastAsia="es-CO"/>
        </w:rPr>
        <w:t xml:space="preserve">LEY 142 DE 1994 </w:t>
      </w:r>
    </w:p>
    <w:p w14:paraId="2144F655" w14:textId="77777777" w:rsidR="001C7B2D" w:rsidRPr="001C7B2D" w:rsidRDefault="001C7B2D" w:rsidP="00A6069D">
      <w:pPr>
        <w:shd w:val="clear" w:color="auto" w:fill="FFFFFF"/>
        <w:spacing w:line="360" w:lineRule="auto"/>
        <w:ind w:left="720"/>
        <w:jc w:val="both"/>
        <w:rPr>
          <w:rFonts w:cs="Arial"/>
          <w:b/>
          <w:bCs/>
          <w:sz w:val="22"/>
          <w:szCs w:val="22"/>
          <w:lang w:eastAsia="es-CO"/>
        </w:rPr>
      </w:pPr>
    </w:p>
    <w:p w14:paraId="6DAAE5CE"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“Por la cual se establece el régimen de los servicios públicos domiciliarios y se dictan otras disposiciones”.</w:t>
      </w:r>
    </w:p>
    <w:p w14:paraId="503F0240"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1C46392E"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Artículo 5º.</w:t>
      </w:r>
      <w:r w:rsidRPr="001C7B2D">
        <w:rPr>
          <w:rFonts w:cs="Arial"/>
          <w:sz w:val="22"/>
          <w:szCs w:val="22"/>
          <w:lang w:val="es-CO" w:eastAsia="es-CO"/>
        </w:rPr>
        <w:t xml:space="preserve"> Competencia de los municipios en cuanto a la prestación de los servicios públicos. Es competencia de los municipios en relación con los servicios públicos, que ejercerán en los términos de la ley, y de los reglamentos que con sujeción a ella expidan los concejos:</w:t>
      </w:r>
    </w:p>
    <w:p w14:paraId="4D0C4AB7"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6B9B2060" w14:textId="4AF6A614" w:rsid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5.1.</w:t>
      </w:r>
      <w:r w:rsidRPr="001C7B2D">
        <w:rPr>
          <w:rFonts w:cs="Arial"/>
          <w:sz w:val="22"/>
          <w:szCs w:val="22"/>
          <w:lang w:val="es-CO" w:eastAsia="es-CO"/>
        </w:rPr>
        <w:t> Asegurar que se presten a sus habitantes, de manera eficiente, los servicios domiciliarios de acueducto, alcantarillado, aseo, energía eléctrica, y telefonía pública básica conmutada, por empresas de servicios públicos de carácter oficial, privado o mixto, o directamente por la administración central del respectivo municipio en los casos previstos en el artículo siguiente.</w:t>
      </w:r>
    </w:p>
    <w:p w14:paraId="3935F12C" w14:textId="607DFDF9" w:rsidR="001C7B2D" w:rsidRPr="001C7B2D" w:rsidRDefault="001C7B2D" w:rsidP="00A6069D">
      <w:pPr>
        <w:shd w:val="clear" w:color="auto" w:fill="FFFFFF"/>
        <w:spacing w:line="360" w:lineRule="auto"/>
        <w:jc w:val="both"/>
        <w:rPr>
          <w:rFonts w:cs="Arial"/>
          <w:sz w:val="22"/>
          <w:szCs w:val="22"/>
          <w:lang w:val="es-CO" w:eastAsia="es-CO"/>
        </w:rPr>
      </w:pPr>
    </w:p>
    <w:p w14:paraId="6571E6D8" w14:textId="77777777" w:rsidR="001C7B2D" w:rsidRPr="001C7B2D" w:rsidRDefault="001C7B2D" w:rsidP="00B600EE">
      <w:pPr>
        <w:numPr>
          <w:ilvl w:val="0"/>
          <w:numId w:val="4"/>
        </w:numPr>
        <w:shd w:val="clear" w:color="auto" w:fill="FFFFFF"/>
        <w:spacing w:line="360" w:lineRule="auto"/>
        <w:jc w:val="both"/>
        <w:rPr>
          <w:rFonts w:cs="Arial"/>
          <w:sz w:val="22"/>
          <w:szCs w:val="22"/>
          <w:lang w:eastAsia="es-CO"/>
        </w:rPr>
      </w:pPr>
      <w:r w:rsidRPr="001C7B2D">
        <w:rPr>
          <w:rFonts w:cs="Arial"/>
          <w:b/>
          <w:bCs/>
          <w:sz w:val="22"/>
          <w:szCs w:val="22"/>
          <w:lang w:eastAsia="es-CO"/>
        </w:rPr>
        <w:t>DECRETO 948 DE 1995</w:t>
      </w:r>
    </w:p>
    <w:p w14:paraId="5DB1DFB5" w14:textId="77777777" w:rsidR="001C7B2D" w:rsidRPr="001C7B2D" w:rsidRDefault="001C7B2D" w:rsidP="00A6069D">
      <w:pPr>
        <w:shd w:val="clear" w:color="auto" w:fill="FFFFFF"/>
        <w:spacing w:line="360" w:lineRule="auto"/>
        <w:jc w:val="both"/>
        <w:rPr>
          <w:rFonts w:ascii="Times New Roman" w:hAnsi="Times New Roman" w:cs="Arial"/>
          <w:color w:val="auto"/>
          <w:sz w:val="22"/>
          <w:szCs w:val="22"/>
          <w:lang w:val="es-CO" w:eastAsia="es-CO"/>
        </w:rPr>
      </w:pPr>
    </w:p>
    <w:p w14:paraId="0BE00A88"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xml:space="preserve"> "Por el cual reglamenta parcialmente la ley 9 de 1993, en relación con la prevención y control de la contaminación atmosférica y la protección de la calidad del aire, dispone:</w:t>
      </w:r>
    </w:p>
    <w:p w14:paraId="2D00CCD6"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12BF07E2"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ARTÍCULO 68.</w:t>
      </w:r>
      <w:r w:rsidRPr="001C7B2D">
        <w:rPr>
          <w:rFonts w:cs="Arial"/>
          <w:sz w:val="22"/>
          <w:szCs w:val="22"/>
          <w:lang w:val="es-CO" w:eastAsia="es-CO"/>
        </w:rPr>
        <w:t xml:space="preserve"> Funciones de los Municipios y Distritos: En desarrollo de lo dispuesto por el artículo 65 y concordantes de la ley 99 de 1993, corresponde a los municipios y distritos en relación con la prevención y control de la contaminación del aire, a través de sus alcaldes o de los organismos del orden municipal o distrital a los que estos las deleguen, con sujeción a la ley, los reglamentos y las normas ambientales superiores:</w:t>
      </w:r>
    </w:p>
    <w:p w14:paraId="459E3049" w14:textId="77777777" w:rsidR="001C7B2D" w:rsidRPr="001C7B2D" w:rsidRDefault="001C7B2D" w:rsidP="00A6069D">
      <w:pPr>
        <w:shd w:val="clear" w:color="auto" w:fill="FFFFFF"/>
        <w:spacing w:line="360" w:lineRule="auto"/>
        <w:jc w:val="both"/>
        <w:rPr>
          <w:rFonts w:cs="Arial"/>
          <w:sz w:val="22"/>
          <w:szCs w:val="22"/>
          <w:lang w:val="es-CO" w:eastAsia="es-CO"/>
        </w:rPr>
      </w:pPr>
    </w:p>
    <w:p w14:paraId="60AF296C"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a. Dictar normas para la protección del aire dentro de su jurisdicción;</w:t>
      </w:r>
    </w:p>
    <w:p w14:paraId="3AD50A52"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b. Establecer, las reglas y criterios sobre protección del aire y dispersión de contaminantes que deban tenerse en cuenta en el ordenamiento ambiental del territorio del municipio o distrito, en la zonificación del uso del suelo urbano y rural y en los planes de desarrollo.</w:t>
      </w:r>
    </w:p>
    <w:p w14:paraId="19F9CFD2"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1FA67193" w14:textId="16732059"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w:t>
      </w:r>
    </w:p>
    <w:p w14:paraId="4F5FD66A"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2AB17B53" w14:textId="77777777" w:rsidR="001C7B2D" w:rsidRPr="001C7B2D" w:rsidRDefault="001C7B2D" w:rsidP="00A6069D">
      <w:pPr>
        <w:shd w:val="clear" w:color="auto" w:fill="FFFFFF"/>
        <w:spacing w:line="360" w:lineRule="auto"/>
        <w:jc w:val="both"/>
        <w:rPr>
          <w:rFonts w:cs="Arial"/>
          <w:i/>
          <w:iCs/>
          <w:sz w:val="22"/>
          <w:szCs w:val="22"/>
          <w:lang w:val="es-CO" w:eastAsia="es-CO"/>
        </w:rPr>
      </w:pPr>
      <w:r w:rsidRPr="001C7B2D">
        <w:rPr>
          <w:rFonts w:cs="Arial"/>
          <w:sz w:val="22"/>
          <w:szCs w:val="22"/>
          <w:lang w:val="es-CO" w:eastAsia="es-CO"/>
        </w:rPr>
        <w:t>Parágrafo: Corresponde a los concejos municipales y distritales el ejercicio de las funciones establecidas en los literales a. y c. del presente artículo. Las demás serán ejercidas por los alcaldes o por los organismos a los que los reglamentos municipales o distritales, o los actos de delegación, atribuyan su ejercicio.</w:t>
      </w:r>
    </w:p>
    <w:p w14:paraId="75D4D852" w14:textId="77777777" w:rsidR="001C7B2D" w:rsidRPr="001C7B2D" w:rsidRDefault="001C7B2D" w:rsidP="00A6069D">
      <w:pPr>
        <w:shd w:val="clear" w:color="auto" w:fill="FFFFFF"/>
        <w:spacing w:line="360" w:lineRule="auto"/>
        <w:jc w:val="both"/>
        <w:rPr>
          <w:rFonts w:cs="Arial"/>
          <w:i/>
          <w:iCs/>
          <w:sz w:val="22"/>
          <w:szCs w:val="22"/>
          <w:lang w:val="es-CO" w:eastAsia="es-CO"/>
        </w:rPr>
      </w:pPr>
    </w:p>
    <w:p w14:paraId="017BB256" w14:textId="77777777" w:rsidR="001C7B2D" w:rsidRPr="001C7B2D" w:rsidRDefault="001C7B2D" w:rsidP="00A6069D">
      <w:pPr>
        <w:shd w:val="clear" w:color="auto" w:fill="FFFFFF"/>
        <w:spacing w:line="360" w:lineRule="auto"/>
        <w:jc w:val="both"/>
        <w:rPr>
          <w:rFonts w:cs="Arial"/>
          <w:b/>
          <w:bCs/>
          <w:sz w:val="22"/>
          <w:szCs w:val="22"/>
          <w:lang w:val="es-ES_tradnl" w:eastAsia="es-CO"/>
        </w:rPr>
      </w:pPr>
      <w:r w:rsidRPr="001C7B2D">
        <w:rPr>
          <w:rFonts w:cs="Arial"/>
          <w:b/>
          <w:bCs/>
          <w:sz w:val="22"/>
          <w:szCs w:val="22"/>
          <w:lang w:val="es-ES_tradnl" w:eastAsia="es-CO"/>
        </w:rPr>
        <w:t>NORMAS DISTRITALES</w:t>
      </w:r>
    </w:p>
    <w:p w14:paraId="01753A21" w14:textId="77777777" w:rsidR="001C7B2D" w:rsidRPr="001C7B2D" w:rsidRDefault="001C7B2D" w:rsidP="00A6069D">
      <w:pPr>
        <w:shd w:val="clear" w:color="auto" w:fill="FFFFFF"/>
        <w:spacing w:line="360" w:lineRule="auto"/>
        <w:jc w:val="both"/>
        <w:rPr>
          <w:rFonts w:cs="Arial"/>
          <w:b/>
          <w:bCs/>
          <w:sz w:val="22"/>
          <w:szCs w:val="22"/>
          <w:lang w:val="es-CO" w:eastAsia="es-CO"/>
        </w:rPr>
      </w:pPr>
    </w:p>
    <w:p w14:paraId="0943AFE7" w14:textId="77777777" w:rsidR="001C7B2D" w:rsidRPr="001C7B2D" w:rsidRDefault="001C7B2D" w:rsidP="00B600EE">
      <w:pPr>
        <w:numPr>
          <w:ilvl w:val="0"/>
          <w:numId w:val="4"/>
        </w:numPr>
        <w:spacing w:line="360" w:lineRule="auto"/>
        <w:jc w:val="both"/>
        <w:rPr>
          <w:rFonts w:cs="Arial"/>
          <w:b/>
          <w:bCs/>
          <w:i/>
          <w:iCs/>
          <w:sz w:val="22"/>
          <w:szCs w:val="22"/>
          <w:lang w:eastAsia="es-CO"/>
        </w:rPr>
      </w:pPr>
      <w:r w:rsidRPr="001C7B2D">
        <w:rPr>
          <w:rFonts w:cs="Arial"/>
          <w:b/>
          <w:bCs/>
          <w:i/>
          <w:iCs/>
          <w:sz w:val="22"/>
          <w:szCs w:val="22"/>
          <w:lang w:eastAsia="es-CO"/>
        </w:rPr>
        <w:t>ACUERDO 79 DE 2003</w:t>
      </w:r>
    </w:p>
    <w:p w14:paraId="04BFDA78" w14:textId="77777777" w:rsidR="001C7B2D" w:rsidRPr="001C7B2D" w:rsidRDefault="001C7B2D" w:rsidP="00A6069D">
      <w:pPr>
        <w:spacing w:line="360" w:lineRule="auto"/>
        <w:ind w:left="720"/>
        <w:jc w:val="both"/>
        <w:rPr>
          <w:rFonts w:cs="Arial"/>
          <w:b/>
          <w:bCs/>
          <w:i/>
          <w:iCs/>
          <w:sz w:val="22"/>
          <w:szCs w:val="22"/>
          <w:lang w:eastAsia="es-CO"/>
        </w:rPr>
      </w:pPr>
    </w:p>
    <w:p w14:paraId="4F2CD281" w14:textId="77777777" w:rsidR="001C7B2D" w:rsidRPr="001C7B2D" w:rsidRDefault="001C7B2D" w:rsidP="00A6069D">
      <w:pPr>
        <w:spacing w:line="360" w:lineRule="auto"/>
        <w:jc w:val="both"/>
        <w:rPr>
          <w:rFonts w:cs="Arial"/>
          <w:b/>
          <w:bCs/>
          <w:i/>
          <w:iCs/>
          <w:color w:val="auto"/>
          <w:sz w:val="22"/>
          <w:szCs w:val="22"/>
          <w:lang w:val="es-CO" w:eastAsia="es-CO"/>
        </w:rPr>
      </w:pPr>
      <w:r w:rsidRPr="001C7B2D">
        <w:rPr>
          <w:rFonts w:cs="Arial"/>
          <w:b/>
          <w:bCs/>
          <w:i/>
          <w:iCs/>
          <w:color w:val="auto"/>
          <w:sz w:val="22"/>
          <w:szCs w:val="22"/>
          <w:lang w:val="es-CO" w:eastAsia="es-CO"/>
        </w:rPr>
        <w:t xml:space="preserve"> "Por el cual se expide el Código de Policía de Bogotá D.C." </w:t>
      </w:r>
    </w:p>
    <w:p w14:paraId="0594865A"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color w:val="auto"/>
          <w:sz w:val="22"/>
          <w:szCs w:val="22"/>
          <w:lang w:val="es-CO" w:eastAsia="es-CO"/>
        </w:rPr>
        <w:t> </w:t>
      </w:r>
    </w:p>
    <w:p w14:paraId="2DF2E78A"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color w:val="auto"/>
          <w:sz w:val="22"/>
          <w:szCs w:val="22"/>
          <w:lang w:val="es-CO" w:eastAsia="es-CO"/>
        </w:rPr>
        <w:t>ARTÍCULO 84.- Prevención, separación en la fuente y reciclaje de los residuos y aprovechamiento</w:t>
      </w:r>
      <w:r w:rsidRPr="001C7B2D">
        <w:rPr>
          <w:rFonts w:cs="Arial"/>
          <w:sz w:val="22"/>
          <w:szCs w:val="22"/>
          <w:lang w:val="es-CO" w:eastAsia="es-CO"/>
        </w:rPr>
        <w:t xml:space="preserve">. La reducción, separación en la fuente, reutilización, </w:t>
      </w:r>
      <w:proofErr w:type="spellStart"/>
      <w:r w:rsidRPr="001C7B2D">
        <w:rPr>
          <w:rFonts w:cs="Arial"/>
          <w:sz w:val="22"/>
          <w:szCs w:val="22"/>
          <w:lang w:val="es-CO" w:eastAsia="es-CO"/>
        </w:rPr>
        <w:t>reuso</w:t>
      </w:r>
      <w:proofErr w:type="spellEnd"/>
      <w:r w:rsidRPr="001C7B2D">
        <w:rPr>
          <w:rFonts w:cs="Arial"/>
          <w:sz w:val="22"/>
          <w:szCs w:val="22"/>
          <w:lang w:val="es-CO" w:eastAsia="es-CO"/>
        </w:rPr>
        <w:t>, recuperación y reciclaje de los residuos sólidos son actividades benéficas para la salud humana y el ambiente, la productividad de la Ciudad, la economía en el consumo de recursos naturales, y constituyen importante fuente de ingresos para las personas dedicadas a su recuperación.</w:t>
      </w:r>
    </w:p>
    <w:p w14:paraId="5AA95F7D"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2EC12DC1"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Por ello son deberes generales:</w:t>
      </w:r>
    </w:p>
    <w:p w14:paraId="44051BCE"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13088DBF"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1.</w:t>
      </w:r>
      <w:r w:rsidRPr="001C7B2D">
        <w:rPr>
          <w:rFonts w:cs="Arial"/>
          <w:sz w:val="22"/>
          <w:szCs w:val="22"/>
          <w:lang w:val="es-CO" w:eastAsia="es-CO"/>
        </w:rPr>
        <w:t> Intervenir en la producción y el consumo de bienes que afecten negativamente el ambiente y la población mediante su prohibición, disminución o mitigación de efectos, estimulando a la industria para producir bienes ambientalmente amigables o de fácil biodegradación.</w:t>
      </w:r>
    </w:p>
    <w:p w14:paraId="4A329F0B"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130C4DDA"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2</w:t>
      </w:r>
      <w:r w:rsidRPr="001C7B2D">
        <w:rPr>
          <w:rFonts w:cs="Arial"/>
          <w:sz w:val="22"/>
          <w:szCs w:val="22"/>
          <w:lang w:val="es-CO" w:eastAsia="es-CO"/>
        </w:rPr>
        <w:t>. Separar en la fuente los residuos sólidos aprovechables, tales como papel, textiles, cueros, cartón, vidrio, metales, latas y plásticos, de los de origen biológico.</w:t>
      </w:r>
    </w:p>
    <w:p w14:paraId="5A136A67"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35E5D2D3"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3. Presentar los residuos aprovechables para su recolección, clasificación y aprovechamiento,</w:t>
      </w:r>
    </w:p>
    <w:p w14:paraId="4CD5C796"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4056A4A7"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4</w:t>
      </w:r>
      <w:r w:rsidRPr="001C7B2D">
        <w:rPr>
          <w:rFonts w:cs="Arial"/>
          <w:sz w:val="22"/>
          <w:szCs w:val="22"/>
          <w:lang w:val="es-CO" w:eastAsia="es-CO"/>
        </w:rPr>
        <w:t>. Colaborar de manera solidaria en las actividades organizadas de acopio y recolección de materiales reciclables cuando se implementen en edificios y vecindarios de acuerdo con el Sistema Organizado de Reciclaje S.O.R.</w:t>
      </w:r>
    </w:p>
    <w:p w14:paraId="56F7685E"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6C6BC5D9"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5</w:t>
      </w:r>
      <w:r w:rsidRPr="001C7B2D">
        <w:rPr>
          <w:rFonts w:cs="Arial"/>
          <w:sz w:val="22"/>
          <w:szCs w:val="22"/>
          <w:lang w:val="es-CO" w:eastAsia="es-CO"/>
        </w:rPr>
        <w:t>. La actividad del reciclaje no podrá realizarse en espacios públicos ni afectar su estado de limpieza. Quienes realicen las actividades de recolección de residuos aprovechables y de su transporte a sitios de acopio, bodegaje, de pre transformación o transformación, deberán hacerlo sin afectar el ambiente y con pleno cumplimiento de las condiciones y requisitos establecidos por las autoridades competentes.</w:t>
      </w:r>
    </w:p>
    <w:p w14:paraId="7D91FEA7"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color w:val="auto"/>
          <w:sz w:val="22"/>
          <w:szCs w:val="22"/>
          <w:lang w:val="es-CO" w:eastAsia="es-CO"/>
        </w:rPr>
        <w:t> </w:t>
      </w:r>
    </w:p>
    <w:p w14:paraId="64E3515D"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i/>
          <w:iCs/>
          <w:color w:val="auto"/>
          <w:sz w:val="22"/>
          <w:szCs w:val="22"/>
          <w:lang w:val="es-CO" w:eastAsia="es-CO"/>
        </w:rPr>
        <w:t>PARÁGRAFO</w:t>
      </w:r>
      <w:r w:rsidRPr="001C7B2D">
        <w:rPr>
          <w:rFonts w:cs="Arial"/>
          <w:sz w:val="22"/>
          <w:szCs w:val="22"/>
          <w:lang w:val="es-CO" w:eastAsia="es-CO"/>
        </w:rPr>
        <w:t>. Las autoridades distritales deberán realizar campañas pedagógicas y cursos de capacitación sobre manejo y reciclaje de residuos sólidos y deberán propiciar incentivos culturales de utilización de materiales biodegradables.</w:t>
      </w:r>
    </w:p>
    <w:p w14:paraId="7FB550FF"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sz w:val="22"/>
          <w:szCs w:val="22"/>
          <w:lang w:val="es-CO" w:eastAsia="es-CO"/>
        </w:rPr>
        <w:t> </w:t>
      </w:r>
    </w:p>
    <w:p w14:paraId="69F13C46" w14:textId="77777777" w:rsidR="001C7B2D" w:rsidRPr="001C7B2D" w:rsidRDefault="001C7B2D" w:rsidP="00B600EE">
      <w:pPr>
        <w:numPr>
          <w:ilvl w:val="0"/>
          <w:numId w:val="4"/>
        </w:numPr>
        <w:shd w:val="clear" w:color="auto" w:fill="FFFFFF"/>
        <w:spacing w:line="360" w:lineRule="auto"/>
        <w:jc w:val="both"/>
        <w:rPr>
          <w:rFonts w:cs="Arial"/>
          <w:sz w:val="22"/>
          <w:szCs w:val="22"/>
          <w:lang w:eastAsia="es-CO"/>
        </w:rPr>
      </w:pPr>
      <w:r w:rsidRPr="001C7B2D">
        <w:rPr>
          <w:rFonts w:cs="Arial"/>
          <w:b/>
          <w:bCs/>
          <w:sz w:val="22"/>
          <w:szCs w:val="22"/>
          <w:lang w:eastAsia="es-CO"/>
        </w:rPr>
        <w:t>ACUERDO 114 DE 2003</w:t>
      </w:r>
    </w:p>
    <w:p w14:paraId="66A22A29" w14:textId="77777777" w:rsidR="001C7B2D" w:rsidRPr="001C7B2D" w:rsidRDefault="001C7B2D" w:rsidP="00A6069D">
      <w:pPr>
        <w:shd w:val="clear" w:color="auto" w:fill="FFFFFF"/>
        <w:spacing w:line="360" w:lineRule="auto"/>
        <w:jc w:val="both"/>
        <w:rPr>
          <w:rFonts w:ascii="Times New Roman" w:hAnsi="Times New Roman" w:cs="Arial"/>
          <w:color w:val="auto"/>
          <w:sz w:val="22"/>
          <w:szCs w:val="22"/>
          <w:lang w:val="es-CO" w:eastAsia="es-CO"/>
        </w:rPr>
      </w:pPr>
    </w:p>
    <w:p w14:paraId="763853D6" w14:textId="77777777" w:rsidR="001C7B2D" w:rsidRPr="001C7B2D" w:rsidRDefault="001C7B2D" w:rsidP="00A6069D">
      <w:pPr>
        <w:shd w:val="clear" w:color="auto" w:fill="FFFFFF"/>
        <w:spacing w:line="360" w:lineRule="auto"/>
        <w:jc w:val="both"/>
        <w:rPr>
          <w:rFonts w:cs="Arial"/>
          <w:color w:val="auto"/>
          <w:sz w:val="22"/>
          <w:szCs w:val="22"/>
          <w:lang w:val="es-CO" w:eastAsia="es-CO"/>
        </w:rPr>
      </w:pPr>
      <w:r w:rsidRPr="001C7B2D">
        <w:rPr>
          <w:rFonts w:cs="Arial"/>
          <w:color w:val="auto"/>
          <w:sz w:val="22"/>
          <w:szCs w:val="22"/>
          <w:lang w:val="es-CO" w:eastAsia="es-CO"/>
        </w:rPr>
        <w:t>"Por el cual se impulsa en las entidades distritales, el aprovechamiento eficiente de residuos sólidos"</w:t>
      </w:r>
    </w:p>
    <w:p w14:paraId="69F53CFD" w14:textId="77777777" w:rsidR="001C7B2D" w:rsidRPr="001C7B2D" w:rsidRDefault="001C7B2D" w:rsidP="00A6069D">
      <w:pPr>
        <w:shd w:val="clear" w:color="auto" w:fill="FFFFFF"/>
        <w:spacing w:line="360" w:lineRule="auto"/>
        <w:jc w:val="both"/>
        <w:rPr>
          <w:rFonts w:cs="Arial"/>
          <w:sz w:val="22"/>
          <w:szCs w:val="22"/>
          <w:lang w:val="es-CO" w:eastAsia="es-CO"/>
        </w:rPr>
      </w:pPr>
    </w:p>
    <w:p w14:paraId="0031A6AE"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ARTÍCULO 1º</w:t>
      </w:r>
      <w:r w:rsidRPr="001C7B2D">
        <w:rPr>
          <w:rFonts w:cs="Arial"/>
          <w:sz w:val="22"/>
          <w:szCs w:val="22"/>
          <w:lang w:val="es-CO" w:eastAsia="es-CO"/>
        </w:rPr>
        <w:t xml:space="preserve">. Las Entidades del Distrito Capital deberán impulsar la sensibilización, capacitación, inducción, práctica y, formación de los servidores públicos, en el manejo adecuado de los residuos sólidos para su aprovechamiento. </w:t>
      </w:r>
    </w:p>
    <w:p w14:paraId="0BD422DA" w14:textId="77777777" w:rsidR="001C7B2D" w:rsidRPr="001C7B2D" w:rsidRDefault="001C7B2D" w:rsidP="00A6069D">
      <w:pPr>
        <w:shd w:val="clear" w:color="auto" w:fill="FFFFFF"/>
        <w:spacing w:line="360" w:lineRule="auto"/>
        <w:jc w:val="both"/>
        <w:rPr>
          <w:rFonts w:cs="Arial"/>
          <w:b/>
          <w:bCs/>
          <w:color w:val="333333"/>
          <w:sz w:val="22"/>
          <w:szCs w:val="22"/>
          <w:lang w:val="es-CO" w:eastAsia="es-CO"/>
        </w:rPr>
      </w:pPr>
      <w:r w:rsidRPr="001C7B2D">
        <w:rPr>
          <w:rFonts w:cs="Arial"/>
          <w:b/>
          <w:bCs/>
          <w:color w:val="333333"/>
          <w:sz w:val="22"/>
          <w:szCs w:val="22"/>
          <w:lang w:val="es-CO" w:eastAsia="es-CO"/>
        </w:rPr>
        <w:t> </w:t>
      </w:r>
    </w:p>
    <w:p w14:paraId="6449BD2B"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color w:val="333333"/>
          <w:sz w:val="22"/>
          <w:szCs w:val="22"/>
          <w:lang w:val="es-CO" w:eastAsia="es-CO"/>
        </w:rPr>
        <w:t xml:space="preserve">ACUERDO 344 DE 2008 </w:t>
      </w:r>
      <w:r w:rsidRPr="001C7B2D">
        <w:rPr>
          <w:rFonts w:cs="Arial"/>
          <w:sz w:val="22"/>
          <w:szCs w:val="22"/>
          <w:lang w:val="es-CO" w:eastAsia="es-CO"/>
        </w:rPr>
        <w:t>"Por el cual se dispone diseñar y ejecutar un programa para la gestión de los residuos sólidos orgánicos y se dictan otras disposiciones"</w:t>
      </w:r>
    </w:p>
    <w:p w14:paraId="7BEAF6C5" w14:textId="77777777" w:rsidR="001C7B2D" w:rsidRPr="001C7B2D" w:rsidRDefault="001C7B2D" w:rsidP="00A6069D">
      <w:pPr>
        <w:shd w:val="clear" w:color="auto" w:fill="FFFFFF"/>
        <w:spacing w:line="360" w:lineRule="auto"/>
        <w:jc w:val="both"/>
        <w:rPr>
          <w:rFonts w:cs="Arial"/>
          <w:sz w:val="22"/>
          <w:szCs w:val="22"/>
          <w:lang w:val="es-CO" w:eastAsia="es-CO"/>
        </w:rPr>
      </w:pPr>
    </w:p>
    <w:p w14:paraId="0009E486" w14:textId="77777777" w:rsidR="001C7B2D" w:rsidRPr="001C7B2D" w:rsidRDefault="001C7B2D" w:rsidP="00A6069D">
      <w:pPr>
        <w:shd w:val="clear" w:color="auto" w:fill="FFFFFF"/>
        <w:spacing w:line="360" w:lineRule="auto"/>
        <w:jc w:val="both"/>
        <w:rPr>
          <w:rFonts w:cs="Arial"/>
          <w:sz w:val="22"/>
          <w:szCs w:val="22"/>
          <w:lang w:val="es-CO" w:eastAsia="es-CO"/>
        </w:rPr>
      </w:pPr>
      <w:r w:rsidRPr="001C7B2D">
        <w:rPr>
          <w:rFonts w:cs="Arial"/>
          <w:b/>
          <w:bCs/>
          <w:sz w:val="22"/>
          <w:szCs w:val="22"/>
          <w:lang w:val="es-CO" w:eastAsia="es-CO"/>
        </w:rPr>
        <w:t>ARTÍCULO 1º</w:t>
      </w:r>
      <w:r w:rsidRPr="001C7B2D">
        <w:rPr>
          <w:rFonts w:cs="Arial"/>
          <w:sz w:val="22"/>
          <w:szCs w:val="22"/>
          <w:lang w:val="es-CO" w:eastAsia="es-CO"/>
        </w:rPr>
        <w:t xml:space="preserve">. La Administración Distrital diseñará y ejecutará un programa de aprovechamiento y reutilización de los residuos sólidos orgánicos de origen urbano, teniendo en cuenta, entre otros objetivos, el de prevenir, mitigar y disminuir gradualmente el volumen de disposición de los residuos sólidos en el Relleno Sanitario de Doña Juana. </w:t>
      </w:r>
    </w:p>
    <w:p w14:paraId="16908D06" w14:textId="77777777" w:rsidR="001C7B2D" w:rsidRPr="001C7B2D" w:rsidRDefault="001C7B2D" w:rsidP="00A6069D">
      <w:pPr>
        <w:shd w:val="clear" w:color="auto" w:fill="FFFFFF"/>
        <w:spacing w:line="360" w:lineRule="auto"/>
        <w:jc w:val="both"/>
        <w:rPr>
          <w:rFonts w:cs="Arial"/>
          <w:sz w:val="22"/>
          <w:szCs w:val="22"/>
          <w:lang w:val="es-CO" w:eastAsia="es-CO"/>
        </w:rPr>
      </w:pPr>
    </w:p>
    <w:p w14:paraId="427ED654" w14:textId="77777777" w:rsidR="001C7B2D" w:rsidRPr="001C7B2D" w:rsidRDefault="001C7B2D" w:rsidP="00B600EE">
      <w:pPr>
        <w:numPr>
          <w:ilvl w:val="0"/>
          <w:numId w:val="4"/>
        </w:numPr>
        <w:shd w:val="clear" w:color="auto" w:fill="FFFFFF"/>
        <w:spacing w:line="360" w:lineRule="auto"/>
        <w:jc w:val="both"/>
        <w:rPr>
          <w:rFonts w:cs="Arial"/>
          <w:sz w:val="22"/>
          <w:szCs w:val="22"/>
          <w:lang w:eastAsia="es-CO"/>
        </w:rPr>
      </w:pPr>
      <w:r w:rsidRPr="001C7B2D">
        <w:rPr>
          <w:rFonts w:cs="Arial"/>
          <w:b/>
          <w:bCs/>
          <w:color w:val="auto"/>
          <w:sz w:val="22"/>
          <w:szCs w:val="22"/>
          <w:lang w:eastAsia="es-CO"/>
        </w:rPr>
        <w:t xml:space="preserve">ACUERDO 473 DE 2011 </w:t>
      </w:r>
    </w:p>
    <w:p w14:paraId="16F13006" w14:textId="77777777" w:rsidR="001C7B2D" w:rsidRPr="001C7B2D" w:rsidRDefault="001C7B2D" w:rsidP="00A6069D">
      <w:pPr>
        <w:shd w:val="clear" w:color="auto" w:fill="FFFFFF"/>
        <w:spacing w:line="360" w:lineRule="auto"/>
        <w:ind w:left="720"/>
        <w:jc w:val="both"/>
        <w:rPr>
          <w:rFonts w:cs="Arial"/>
          <w:sz w:val="22"/>
          <w:szCs w:val="22"/>
          <w:lang w:eastAsia="es-CO"/>
        </w:rPr>
      </w:pPr>
    </w:p>
    <w:p w14:paraId="3DCC1FD6" w14:textId="77777777" w:rsidR="001C7B2D" w:rsidRPr="001C7B2D" w:rsidRDefault="001C7B2D" w:rsidP="00A6069D">
      <w:pPr>
        <w:shd w:val="clear" w:color="auto" w:fill="FFFFFF"/>
        <w:spacing w:line="360" w:lineRule="auto"/>
        <w:jc w:val="both"/>
        <w:rPr>
          <w:rFonts w:cs="Arial"/>
          <w:color w:val="auto"/>
          <w:sz w:val="22"/>
          <w:szCs w:val="22"/>
          <w:lang w:val="es-CO" w:eastAsia="es-CO"/>
        </w:rPr>
      </w:pPr>
      <w:r w:rsidRPr="001C7B2D">
        <w:rPr>
          <w:rFonts w:cs="Arial"/>
          <w:b/>
          <w:bCs/>
          <w:color w:val="333333"/>
          <w:sz w:val="22"/>
          <w:szCs w:val="22"/>
          <w:lang w:val="es-CO" w:eastAsia="es-CO"/>
        </w:rPr>
        <w:t>"</w:t>
      </w:r>
      <w:r w:rsidRPr="001C7B2D">
        <w:rPr>
          <w:rFonts w:cs="Arial"/>
          <w:color w:val="auto"/>
          <w:sz w:val="22"/>
          <w:szCs w:val="22"/>
          <w:lang w:val="es-CO" w:eastAsia="es-CO"/>
        </w:rPr>
        <w:t>Por el cual se establece el programa puntos ecológicos, con el fin de promover la separación en la fuente de los residuos sólidos para su reciclaje, aprovechamiento y disposición final"</w:t>
      </w:r>
    </w:p>
    <w:p w14:paraId="5AEE1D6C" w14:textId="77777777" w:rsidR="001C7B2D" w:rsidRPr="001C7B2D" w:rsidRDefault="001C7B2D" w:rsidP="00A6069D">
      <w:pPr>
        <w:shd w:val="clear" w:color="auto" w:fill="FFFFFF"/>
        <w:spacing w:line="360" w:lineRule="auto"/>
        <w:jc w:val="both"/>
        <w:rPr>
          <w:rFonts w:cs="Arial"/>
          <w:b/>
          <w:bCs/>
          <w:sz w:val="22"/>
          <w:szCs w:val="22"/>
          <w:lang w:val="es-CO" w:eastAsia="es-CO"/>
        </w:rPr>
      </w:pPr>
    </w:p>
    <w:p w14:paraId="49CC6608" w14:textId="6A578DBD" w:rsidR="001C7B2D" w:rsidRDefault="001C7B2D" w:rsidP="00A6069D">
      <w:pPr>
        <w:shd w:val="clear" w:color="auto" w:fill="FFFFFF"/>
        <w:spacing w:line="360" w:lineRule="auto"/>
        <w:jc w:val="both"/>
        <w:rPr>
          <w:rStyle w:val="Ttulodellibro"/>
          <w:rFonts w:cs="Arial"/>
          <w:b w:val="0"/>
          <w:bCs w:val="0"/>
          <w:i w:val="0"/>
          <w:iCs w:val="0"/>
          <w:spacing w:val="0"/>
          <w:sz w:val="22"/>
          <w:szCs w:val="22"/>
          <w:lang w:val="es-CO" w:eastAsia="es-CO"/>
        </w:rPr>
      </w:pPr>
      <w:r w:rsidRPr="001C7B2D">
        <w:rPr>
          <w:rFonts w:cs="Arial"/>
          <w:b/>
          <w:bCs/>
          <w:sz w:val="22"/>
          <w:szCs w:val="22"/>
          <w:lang w:val="es-CO" w:eastAsia="es-CO"/>
        </w:rPr>
        <w:t>ARTÍCULO 1º</w:t>
      </w:r>
      <w:r w:rsidRPr="001C7B2D">
        <w:rPr>
          <w:rFonts w:cs="Arial"/>
          <w:sz w:val="22"/>
          <w:szCs w:val="22"/>
          <w:lang w:val="es-CO" w:eastAsia="es-CO"/>
        </w:rPr>
        <w:t xml:space="preserve">.- La Unidad Administrativa Especial de Servicios Públicos - UAESP, promoverá la vinculación de los centros comerciales, almacenes de cadena, grandes superficies, establecimientos institucionales, educativos, culturales, recreativos y </w:t>
      </w:r>
      <w:proofErr w:type="spellStart"/>
      <w:r w:rsidRPr="001C7B2D">
        <w:rPr>
          <w:rFonts w:cs="Arial"/>
          <w:sz w:val="22"/>
          <w:szCs w:val="22"/>
          <w:lang w:val="es-CO" w:eastAsia="es-CO"/>
        </w:rPr>
        <w:t>deprtivos</w:t>
      </w:r>
      <w:proofErr w:type="spellEnd"/>
      <w:r w:rsidRPr="001C7B2D">
        <w:rPr>
          <w:rFonts w:cs="Arial"/>
          <w:sz w:val="22"/>
          <w:szCs w:val="22"/>
          <w:lang w:val="es-CO" w:eastAsia="es-CO"/>
        </w:rPr>
        <w:t xml:space="preserve"> ubicados en el Distrito Capital, para que instalen puntos ecológicos, con el fin de propiciar la separación en la fuente. </w:t>
      </w:r>
    </w:p>
    <w:p w14:paraId="3BE57F33" w14:textId="77777777" w:rsidR="00032D75" w:rsidRPr="00032D75" w:rsidRDefault="00032D75" w:rsidP="00A6069D">
      <w:pPr>
        <w:shd w:val="clear" w:color="auto" w:fill="FFFFFF"/>
        <w:spacing w:line="360" w:lineRule="auto"/>
        <w:jc w:val="both"/>
        <w:rPr>
          <w:rStyle w:val="Ttulodellibro"/>
          <w:rFonts w:cs="Arial"/>
          <w:b w:val="0"/>
          <w:bCs w:val="0"/>
          <w:i w:val="0"/>
          <w:iCs w:val="0"/>
          <w:spacing w:val="0"/>
          <w:sz w:val="22"/>
          <w:szCs w:val="22"/>
          <w:lang w:val="es-CO" w:eastAsia="es-CO"/>
        </w:rPr>
      </w:pPr>
    </w:p>
    <w:p w14:paraId="37B40F9D" w14:textId="77777777" w:rsidR="00A472EC" w:rsidRPr="00846B44" w:rsidRDefault="00A472EC" w:rsidP="00B600EE">
      <w:pPr>
        <w:pStyle w:val="Prrafodelista"/>
        <w:numPr>
          <w:ilvl w:val="0"/>
          <w:numId w:val="1"/>
        </w:numPr>
        <w:spacing w:after="24" w:line="360" w:lineRule="auto"/>
        <w:rPr>
          <w:rStyle w:val="Ttulodellibro"/>
          <w:i w:val="0"/>
          <w:sz w:val="22"/>
          <w:szCs w:val="22"/>
        </w:rPr>
      </w:pPr>
      <w:r w:rsidRPr="00846B44">
        <w:rPr>
          <w:rStyle w:val="Ttulodellibro"/>
          <w:i w:val="0"/>
          <w:sz w:val="22"/>
          <w:szCs w:val="22"/>
        </w:rPr>
        <w:t>ANTECEDENTES DEL PROYECTO DE ACUERDO</w:t>
      </w:r>
    </w:p>
    <w:p w14:paraId="11C7BCA6" w14:textId="77777777" w:rsidR="00A472EC" w:rsidRPr="00846B44" w:rsidRDefault="00A472EC" w:rsidP="00A6069D">
      <w:pPr>
        <w:spacing w:line="360" w:lineRule="auto"/>
        <w:jc w:val="both"/>
        <w:rPr>
          <w:rFonts w:cs="Arial"/>
          <w:bCs/>
          <w:sz w:val="22"/>
          <w:szCs w:val="22"/>
        </w:rPr>
      </w:pPr>
    </w:p>
    <w:p w14:paraId="369CF224" w14:textId="77777777" w:rsidR="00A472EC" w:rsidRPr="00846B44" w:rsidRDefault="00A472EC" w:rsidP="00A6069D">
      <w:pPr>
        <w:tabs>
          <w:tab w:val="left" w:pos="1166"/>
        </w:tabs>
        <w:spacing w:line="360" w:lineRule="auto"/>
        <w:jc w:val="both"/>
        <w:rPr>
          <w:color w:val="auto"/>
          <w:sz w:val="22"/>
          <w:szCs w:val="22"/>
        </w:rPr>
      </w:pPr>
      <w:r>
        <w:rPr>
          <w:color w:val="auto"/>
          <w:sz w:val="22"/>
          <w:szCs w:val="22"/>
        </w:rPr>
        <w:t>Esta iniciativa</w:t>
      </w:r>
      <w:r w:rsidRPr="00846B44">
        <w:rPr>
          <w:color w:val="auto"/>
          <w:sz w:val="22"/>
          <w:szCs w:val="22"/>
        </w:rPr>
        <w:t xml:space="preserve"> h</w:t>
      </w:r>
      <w:r>
        <w:rPr>
          <w:color w:val="auto"/>
          <w:sz w:val="22"/>
          <w:szCs w:val="22"/>
        </w:rPr>
        <w:t>abía sido previamente presentada</w:t>
      </w:r>
      <w:r w:rsidRPr="00846B44">
        <w:rPr>
          <w:color w:val="auto"/>
          <w:sz w:val="22"/>
          <w:szCs w:val="22"/>
        </w:rPr>
        <w:t xml:space="preserve"> con los siguientes números asignados: </w:t>
      </w:r>
    </w:p>
    <w:p w14:paraId="3E020DA5" w14:textId="77777777" w:rsidR="00A472EC" w:rsidRPr="00846B44" w:rsidRDefault="00A472EC" w:rsidP="00A6069D">
      <w:pPr>
        <w:tabs>
          <w:tab w:val="left" w:pos="1166"/>
        </w:tabs>
        <w:spacing w:line="360" w:lineRule="auto"/>
        <w:jc w:val="both"/>
        <w:rPr>
          <w:color w:val="auto"/>
          <w:sz w:val="22"/>
          <w:szCs w:val="22"/>
        </w:rPr>
      </w:pPr>
    </w:p>
    <w:p w14:paraId="7D0E2F0C" w14:textId="2494CFE3" w:rsidR="00CD1D0E" w:rsidRPr="009E0EB2" w:rsidRDefault="00890C07" w:rsidP="00A6069D">
      <w:pPr>
        <w:spacing w:line="360" w:lineRule="auto"/>
        <w:jc w:val="both"/>
        <w:rPr>
          <w:color w:val="auto"/>
          <w:sz w:val="22"/>
          <w:szCs w:val="22"/>
        </w:rPr>
      </w:pPr>
      <w:r>
        <w:rPr>
          <w:color w:val="auto"/>
          <w:sz w:val="22"/>
          <w:szCs w:val="22"/>
        </w:rPr>
        <w:t>El presente proyecto de A</w:t>
      </w:r>
      <w:r w:rsidR="00A472EC" w:rsidRPr="00A472EC">
        <w:rPr>
          <w:color w:val="auto"/>
          <w:sz w:val="22"/>
          <w:szCs w:val="22"/>
        </w:rPr>
        <w:t>cuerdo tiene c</w:t>
      </w:r>
      <w:r>
        <w:rPr>
          <w:color w:val="auto"/>
          <w:sz w:val="22"/>
          <w:szCs w:val="22"/>
        </w:rPr>
        <w:t>omo antecedente el proyecto de A</w:t>
      </w:r>
      <w:r w:rsidR="00A472EC" w:rsidRPr="00A472EC">
        <w:rPr>
          <w:color w:val="auto"/>
          <w:sz w:val="22"/>
          <w:szCs w:val="22"/>
        </w:rPr>
        <w:t>cuerdo 247 del 2016 presentado por la bancada del partido Cambio radica</w:t>
      </w:r>
      <w:r w:rsidR="00733E0B">
        <w:rPr>
          <w:color w:val="auto"/>
          <w:sz w:val="22"/>
          <w:szCs w:val="22"/>
        </w:rPr>
        <w:t xml:space="preserve">l, con el objetivo de crear un </w:t>
      </w:r>
      <w:r w:rsidR="00733E0B" w:rsidRPr="009E0EB2">
        <w:rPr>
          <w:color w:val="auto"/>
          <w:sz w:val="22"/>
          <w:szCs w:val="22"/>
        </w:rPr>
        <w:t>Centro de Reciclaje de Ropa U</w:t>
      </w:r>
      <w:r w:rsidR="00A472EC" w:rsidRPr="009E0EB2">
        <w:rPr>
          <w:color w:val="auto"/>
          <w:sz w:val="22"/>
          <w:szCs w:val="22"/>
        </w:rPr>
        <w:t>sada en Bogotá, este proyecto de acuerdo tuvo una ponencia negativa radicada por la H.C Mar</w:t>
      </w:r>
      <w:r w:rsidR="002E1D55" w:rsidRPr="009E0EB2">
        <w:rPr>
          <w:color w:val="auto"/>
          <w:sz w:val="22"/>
          <w:szCs w:val="22"/>
        </w:rPr>
        <w:t>ía Victoria Vargas y una ponen</w:t>
      </w:r>
      <w:r w:rsidR="00A472EC" w:rsidRPr="009E0EB2">
        <w:rPr>
          <w:color w:val="auto"/>
          <w:sz w:val="22"/>
          <w:szCs w:val="22"/>
        </w:rPr>
        <w:t>cia positiva del H.C Andrés Eduardo Forero.</w:t>
      </w:r>
      <w:r w:rsidR="00CD1D0E" w:rsidRPr="009E0EB2">
        <w:rPr>
          <w:color w:val="auto"/>
          <w:sz w:val="22"/>
          <w:szCs w:val="22"/>
        </w:rPr>
        <w:t xml:space="preserve"> </w:t>
      </w:r>
    </w:p>
    <w:p w14:paraId="5BEE05A4" w14:textId="77777777" w:rsidR="00CD1D0E" w:rsidRPr="009E0EB2" w:rsidRDefault="00CD1D0E" w:rsidP="00A6069D">
      <w:pPr>
        <w:spacing w:line="360" w:lineRule="auto"/>
        <w:jc w:val="both"/>
        <w:rPr>
          <w:color w:val="auto"/>
          <w:sz w:val="22"/>
          <w:szCs w:val="22"/>
        </w:rPr>
      </w:pPr>
    </w:p>
    <w:p w14:paraId="77C67C4D" w14:textId="4A5B23C9" w:rsidR="00A472EC" w:rsidRDefault="00BA31E1" w:rsidP="00A6069D">
      <w:pPr>
        <w:spacing w:line="360" w:lineRule="auto"/>
        <w:jc w:val="both"/>
        <w:rPr>
          <w:color w:val="auto"/>
          <w:sz w:val="22"/>
          <w:szCs w:val="22"/>
        </w:rPr>
      </w:pPr>
      <w:r w:rsidRPr="009E0EB2">
        <w:rPr>
          <w:color w:val="auto"/>
          <w:sz w:val="22"/>
          <w:szCs w:val="22"/>
        </w:rPr>
        <w:t xml:space="preserve">De igual forma, el actual </w:t>
      </w:r>
      <w:r w:rsidR="00890C07" w:rsidRPr="009E0EB2">
        <w:rPr>
          <w:color w:val="auto"/>
          <w:sz w:val="22"/>
          <w:szCs w:val="22"/>
        </w:rPr>
        <w:t>proyecto de Acuerdo fue presentado en el año 2024 con los números 524 y 656</w:t>
      </w:r>
      <w:r w:rsidRPr="009E0EB2">
        <w:rPr>
          <w:color w:val="auto"/>
          <w:sz w:val="22"/>
          <w:szCs w:val="22"/>
        </w:rPr>
        <w:t xml:space="preserve"> (desarchivado)</w:t>
      </w:r>
      <w:r w:rsidR="00890C07" w:rsidRPr="009E0EB2">
        <w:rPr>
          <w:color w:val="auto"/>
          <w:sz w:val="22"/>
          <w:szCs w:val="22"/>
        </w:rPr>
        <w:t>, contando</w:t>
      </w:r>
      <w:r w:rsidR="00CD1D0E">
        <w:rPr>
          <w:color w:val="auto"/>
          <w:sz w:val="22"/>
          <w:szCs w:val="22"/>
        </w:rPr>
        <w:t xml:space="preserve"> con una ponencia positiva </w:t>
      </w:r>
      <w:r w:rsidR="00890C07">
        <w:rPr>
          <w:color w:val="auto"/>
          <w:sz w:val="22"/>
          <w:szCs w:val="22"/>
        </w:rPr>
        <w:t xml:space="preserve">con modificaciones del Honorable Concejal Samir Bedoya </w:t>
      </w:r>
      <w:proofErr w:type="spellStart"/>
      <w:r w:rsidR="00890C07">
        <w:rPr>
          <w:color w:val="auto"/>
          <w:sz w:val="22"/>
          <w:szCs w:val="22"/>
        </w:rPr>
        <w:t>Piraqui</w:t>
      </w:r>
      <w:r w:rsidR="00CD1D0E">
        <w:rPr>
          <w:color w:val="auto"/>
          <w:sz w:val="22"/>
          <w:szCs w:val="22"/>
        </w:rPr>
        <w:t>ve</w:t>
      </w:r>
      <w:proofErr w:type="spellEnd"/>
      <w:r w:rsidR="00890C07">
        <w:rPr>
          <w:color w:val="auto"/>
          <w:sz w:val="22"/>
          <w:szCs w:val="22"/>
        </w:rPr>
        <w:t xml:space="preserve"> y la Honorable Concejala Heidy Sánchez Barreto.</w:t>
      </w:r>
    </w:p>
    <w:p w14:paraId="6FF29C2E" w14:textId="5C851AA3" w:rsidR="00A472EC" w:rsidRPr="00846B44" w:rsidRDefault="00A472EC" w:rsidP="00A6069D">
      <w:pPr>
        <w:spacing w:line="360" w:lineRule="auto"/>
        <w:jc w:val="both"/>
        <w:rPr>
          <w:rStyle w:val="Ttulodellibro"/>
          <w:i w:val="0"/>
          <w:sz w:val="22"/>
          <w:szCs w:val="22"/>
        </w:rPr>
      </w:pPr>
    </w:p>
    <w:p w14:paraId="495E9675" w14:textId="77777777" w:rsidR="00A472EC" w:rsidRPr="00890C07" w:rsidRDefault="00A472EC" w:rsidP="00B600EE">
      <w:pPr>
        <w:pStyle w:val="Prrafodelista"/>
        <w:numPr>
          <w:ilvl w:val="0"/>
          <w:numId w:val="1"/>
        </w:numPr>
        <w:spacing w:after="5" w:line="360" w:lineRule="auto"/>
        <w:rPr>
          <w:rStyle w:val="Ttulodellibro"/>
          <w:i w:val="0"/>
          <w:sz w:val="22"/>
          <w:szCs w:val="22"/>
        </w:rPr>
      </w:pPr>
      <w:r w:rsidRPr="00890C07">
        <w:rPr>
          <w:rStyle w:val="Ttulodellibro"/>
          <w:i w:val="0"/>
          <w:sz w:val="22"/>
          <w:szCs w:val="22"/>
        </w:rPr>
        <w:t xml:space="preserve">COMPETENCIA DEL CONCEJO DE BOGOTA D.C.  </w:t>
      </w:r>
    </w:p>
    <w:p w14:paraId="4CBEE92F" w14:textId="77777777" w:rsidR="00A472EC" w:rsidRPr="00846B44" w:rsidRDefault="00A472EC" w:rsidP="00A6069D">
      <w:pPr>
        <w:spacing w:line="360" w:lineRule="auto"/>
        <w:jc w:val="both"/>
        <w:rPr>
          <w:rFonts w:cs="Arial"/>
          <w:i/>
          <w:sz w:val="22"/>
          <w:szCs w:val="22"/>
          <w:shd w:val="clear" w:color="auto" w:fill="FFFFFF"/>
        </w:rPr>
      </w:pPr>
    </w:p>
    <w:p w14:paraId="53049261" w14:textId="77777777" w:rsidR="00A472EC" w:rsidRPr="00846B44" w:rsidRDefault="00A472EC" w:rsidP="00A6069D">
      <w:pPr>
        <w:spacing w:line="360" w:lineRule="auto"/>
        <w:rPr>
          <w:rFonts w:cs="Arial"/>
          <w:iCs/>
          <w:sz w:val="22"/>
          <w:szCs w:val="22"/>
        </w:rPr>
      </w:pPr>
      <w:r w:rsidRPr="00846B44">
        <w:rPr>
          <w:rFonts w:cs="Arial"/>
          <w:b/>
          <w:iCs/>
          <w:sz w:val="22"/>
          <w:szCs w:val="22"/>
        </w:rPr>
        <w:t>Decreto Ley 1421 de 1993</w:t>
      </w:r>
      <w:r w:rsidRPr="00846B44">
        <w:rPr>
          <w:rFonts w:cs="Arial"/>
          <w:iCs/>
          <w:sz w:val="22"/>
          <w:szCs w:val="22"/>
        </w:rPr>
        <w:t>: “Por el cual se dicta el régimen especial para el Distrito Capital de Santafé de Bogotá”</w:t>
      </w:r>
    </w:p>
    <w:p w14:paraId="71707910" w14:textId="77777777" w:rsidR="00A472EC" w:rsidRPr="00846B44" w:rsidRDefault="00A472EC" w:rsidP="00A6069D">
      <w:pPr>
        <w:spacing w:line="360" w:lineRule="auto"/>
        <w:jc w:val="both"/>
        <w:rPr>
          <w:rFonts w:cs="Arial"/>
          <w:b/>
          <w:bCs/>
          <w:iCs/>
          <w:sz w:val="22"/>
          <w:szCs w:val="22"/>
        </w:rPr>
      </w:pPr>
    </w:p>
    <w:p w14:paraId="02E15540" w14:textId="77777777" w:rsidR="00A472EC" w:rsidRPr="00846B44" w:rsidRDefault="00A472EC" w:rsidP="00A6069D">
      <w:pPr>
        <w:spacing w:line="360" w:lineRule="auto"/>
        <w:ind w:left="709"/>
        <w:jc w:val="both"/>
        <w:rPr>
          <w:rFonts w:cs="Arial"/>
          <w:iCs/>
          <w:sz w:val="22"/>
          <w:szCs w:val="22"/>
        </w:rPr>
      </w:pPr>
      <w:r w:rsidRPr="00846B44">
        <w:rPr>
          <w:rFonts w:cs="Arial"/>
          <w:b/>
          <w:bCs/>
          <w:iCs/>
          <w:sz w:val="22"/>
          <w:szCs w:val="22"/>
        </w:rPr>
        <w:t>ARTÍCULO 12. ATRIBUCIONES</w:t>
      </w:r>
      <w:r w:rsidRPr="00846B44">
        <w:rPr>
          <w:rFonts w:cs="Arial"/>
          <w:iCs/>
          <w:sz w:val="22"/>
          <w:szCs w:val="22"/>
        </w:rPr>
        <w:t>. Corresponde al Concejo Distrital, de conformidad con la Constitución y a la ley:</w:t>
      </w:r>
    </w:p>
    <w:p w14:paraId="1990243C" w14:textId="77777777" w:rsidR="00A472EC" w:rsidRPr="00846B44" w:rsidRDefault="00A472EC" w:rsidP="00A6069D">
      <w:pPr>
        <w:spacing w:line="360" w:lineRule="auto"/>
        <w:ind w:left="709"/>
        <w:jc w:val="both"/>
        <w:rPr>
          <w:rFonts w:cs="Arial"/>
          <w:iCs/>
          <w:sz w:val="22"/>
          <w:szCs w:val="22"/>
        </w:rPr>
      </w:pPr>
    </w:p>
    <w:p w14:paraId="49CADD2D" w14:textId="77777777" w:rsidR="00A472EC" w:rsidRPr="00846B44" w:rsidRDefault="00A472EC" w:rsidP="00A6069D">
      <w:pPr>
        <w:spacing w:line="360" w:lineRule="auto"/>
        <w:ind w:left="709"/>
        <w:jc w:val="both"/>
        <w:rPr>
          <w:rFonts w:cs="Arial"/>
          <w:sz w:val="22"/>
          <w:szCs w:val="22"/>
        </w:rPr>
      </w:pPr>
      <w:r w:rsidRPr="00846B44">
        <w:rPr>
          <w:rFonts w:cs="Arial"/>
          <w:sz w:val="22"/>
          <w:szCs w:val="22"/>
        </w:rPr>
        <w:t xml:space="preserve">1. Dictar las normas necesarias para garantizar el adecuado cumplimiento de las funciones y la eficiente prestación de los servicios a cargo del Distrito. </w:t>
      </w:r>
    </w:p>
    <w:p w14:paraId="0693EDDA" w14:textId="77777777" w:rsidR="00A472EC" w:rsidRPr="00846B44" w:rsidRDefault="00A472EC" w:rsidP="00A6069D">
      <w:pPr>
        <w:spacing w:line="360" w:lineRule="auto"/>
        <w:jc w:val="both"/>
        <w:rPr>
          <w:rFonts w:cs="Arial"/>
          <w:iCs/>
          <w:sz w:val="22"/>
          <w:szCs w:val="22"/>
        </w:rPr>
      </w:pPr>
    </w:p>
    <w:p w14:paraId="74188A40" w14:textId="77777777" w:rsidR="00A472EC" w:rsidRPr="00846B44" w:rsidRDefault="00A472EC" w:rsidP="00A6069D">
      <w:pPr>
        <w:spacing w:line="360" w:lineRule="auto"/>
        <w:ind w:left="709"/>
        <w:jc w:val="both"/>
        <w:rPr>
          <w:rFonts w:cs="Arial"/>
          <w:iCs/>
          <w:sz w:val="22"/>
          <w:szCs w:val="22"/>
        </w:rPr>
      </w:pPr>
      <w:r w:rsidRPr="00846B44">
        <w:rPr>
          <w:rFonts w:cs="Arial"/>
          <w:iCs/>
          <w:sz w:val="22"/>
          <w:szCs w:val="22"/>
        </w:rPr>
        <w:t>(…)</w:t>
      </w:r>
    </w:p>
    <w:p w14:paraId="6C7CB315" w14:textId="77777777" w:rsidR="00A472EC" w:rsidRPr="00846B44" w:rsidRDefault="00A472EC" w:rsidP="00A6069D">
      <w:pPr>
        <w:spacing w:line="360" w:lineRule="auto"/>
        <w:ind w:left="709"/>
        <w:jc w:val="both"/>
        <w:rPr>
          <w:rFonts w:cs="Arial"/>
          <w:iCs/>
          <w:sz w:val="22"/>
          <w:szCs w:val="22"/>
        </w:rPr>
      </w:pPr>
    </w:p>
    <w:p w14:paraId="25C6FCE0" w14:textId="0836DC20" w:rsidR="00744117" w:rsidRPr="00744117" w:rsidRDefault="00744117" w:rsidP="00A6069D">
      <w:pPr>
        <w:spacing w:after="24" w:line="360" w:lineRule="auto"/>
        <w:ind w:left="709"/>
        <w:jc w:val="both"/>
        <w:rPr>
          <w:rFonts w:cs="Arial"/>
          <w:bCs/>
          <w:i/>
          <w:iCs/>
          <w:sz w:val="22"/>
          <w:szCs w:val="22"/>
        </w:rPr>
      </w:pPr>
      <w:r w:rsidRPr="00744117">
        <w:rPr>
          <w:rFonts w:cs="Arial"/>
          <w:bCs/>
          <w:i/>
          <w:iCs/>
          <w:sz w:val="22"/>
          <w:szCs w:val="22"/>
        </w:rPr>
        <w:t xml:space="preserve">7. </w:t>
      </w:r>
      <w:r w:rsidRPr="00744117">
        <w:rPr>
          <w:rFonts w:cs="Arial"/>
          <w:bCs/>
          <w:iCs/>
          <w:sz w:val="22"/>
          <w:szCs w:val="22"/>
        </w:rPr>
        <w:t>Dictar las normas necesarias para garantizar la pr</w:t>
      </w:r>
      <w:r w:rsidR="00890C07">
        <w:rPr>
          <w:rFonts w:cs="Arial"/>
          <w:bCs/>
          <w:iCs/>
          <w:sz w:val="22"/>
          <w:szCs w:val="22"/>
        </w:rPr>
        <w:t>eservación y defensa del patri</w:t>
      </w:r>
      <w:r w:rsidRPr="00744117">
        <w:rPr>
          <w:rFonts w:cs="Arial"/>
          <w:bCs/>
          <w:iCs/>
          <w:sz w:val="22"/>
          <w:szCs w:val="22"/>
        </w:rPr>
        <w:t>monio ecológico, los recursos naturales y el medio ambiente</w:t>
      </w:r>
      <w:r w:rsidRPr="00744117">
        <w:rPr>
          <w:rFonts w:cs="Arial"/>
          <w:bCs/>
          <w:i/>
          <w:iCs/>
          <w:sz w:val="22"/>
          <w:szCs w:val="22"/>
        </w:rPr>
        <w:t>.</w:t>
      </w:r>
    </w:p>
    <w:p w14:paraId="7916DE25" w14:textId="7D55208F" w:rsidR="009E0EB2" w:rsidRDefault="009E0EB2" w:rsidP="00A6069D">
      <w:pPr>
        <w:spacing w:after="24" w:line="360" w:lineRule="auto"/>
        <w:jc w:val="both"/>
        <w:rPr>
          <w:rFonts w:cs="Arial"/>
          <w:bCs/>
          <w:iCs/>
          <w:sz w:val="22"/>
          <w:szCs w:val="22"/>
        </w:rPr>
      </w:pPr>
    </w:p>
    <w:p w14:paraId="6ABCEA55" w14:textId="77777777" w:rsidR="00A472EC" w:rsidRPr="00846B44" w:rsidRDefault="00A472EC" w:rsidP="00B600EE">
      <w:pPr>
        <w:pStyle w:val="Prrafodelista"/>
        <w:numPr>
          <w:ilvl w:val="0"/>
          <w:numId w:val="1"/>
        </w:numPr>
        <w:spacing w:after="24" w:line="360" w:lineRule="auto"/>
        <w:jc w:val="both"/>
        <w:rPr>
          <w:rStyle w:val="Ttulodellibro"/>
          <w:i w:val="0"/>
          <w:sz w:val="22"/>
          <w:szCs w:val="22"/>
        </w:rPr>
      </w:pPr>
      <w:r w:rsidRPr="00846B44">
        <w:rPr>
          <w:rStyle w:val="Ttulodellibro"/>
          <w:i w:val="0"/>
          <w:sz w:val="22"/>
          <w:szCs w:val="22"/>
        </w:rPr>
        <w:t>IMPACTO FISCAL</w:t>
      </w:r>
    </w:p>
    <w:p w14:paraId="6C769D5C" w14:textId="77777777" w:rsidR="00A472EC" w:rsidRPr="00846B44" w:rsidRDefault="00A472EC" w:rsidP="00A6069D">
      <w:pPr>
        <w:spacing w:after="24" w:line="360" w:lineRule="auto"/>
        <w:ind w:left="10"/>
        <w:jc w:val="both"/>
        <w:rPr>
          <w:b/>
          <w:sz w:val="22"/>
          <w:szCs w:val="22"/>
        </w:rPr>
      </w:pPr>
    </w:p>
    <w:p w14:paraId="1D7FD480" w14:textId="77777777" w:rsidR="00A472EC" w:rsidRPr="00846B44" w:rsidRDefault="00A472EC" w:rsidP="00A6069D">
      <w:pPr>
        <w:spacing w:line="360" w:lineRule="auto"/>
        <w:jc w:val="both"/>
        <w:rPr>
          <w:sz w:val="22"/>
          <w:szCs w:val="22"/>
        </w:rPr>
      </w:pPr>
      <w:r w:rsidRPr="00846B44">
        <w:rPr>
          <w:sz w:val="22"/>
          <w:szCs w:val="22"/>
        </w:rPr>
        <w:t>La Ley 819 de 2003 “</w:t>
      </w:r>
      <w:r w:rsidRPr="00846B44">
        <w:rPr>
          <w:i/>
          <w:sz w:val="22"/>
          <w:szCs w:val="22"/>
        </w:rPr>
        <w:t>Por la cual se dictan normas orgánicas en materia de presupuesto, responsabilidad y transparencia fiscal y se dictan otras disposiciones”</w:t>
      </w:r>
      <w:r w:rsidRPr="00846B44">
        <w:rPr>
          <w:sz w:val="22"/>
          <w:szCs w:val="22"/>
        </w:rPr>
        <w:t>, en su artículo 7o, establece que el impacto fiscal de todo Proyecto de Acuerdo debe ser explícito y compatible con el Marco Fiscal de  Mediano Plazo, para lo cual en la respectiva Exposición de Motivos deberán incluirse expresamente los costos fiscales de la iniciativa y la fuente de ingreso adicional que se generaría para financiar tales costos.</w:t>
      </w:r>
    </w:p>
    <w:p w14:paraId="4C07F290" w14:textId="77777777" w:rsidR="00A472EC" w:rsidRPr="00846B44" w:rsidRDefault="00A472EC" w:rsidP="00A6069D">
      <w:pPr>
        <w:spacing w:line="360" w:lineRule="auto"/>
        <w:jc w:val="both"/>
        <w:rPr>
          <w:sz w:val="22"/>
          <w:szCs w:val="22"/>
        </w:rPr>
      </w:pPr>
    </w:p>
    <w:p w14:paraId="67F163C3" w14:textId="0BA4CFB2" w:rsidR="00A472EC" w:rsidRPr="002E1D55" w:rsidRDefault="00A472EC" w:rsidP="00A6069D">
      <w:pPr>
        <w:shd w:val="clear" w:color="auto" w:fill="FFFFFF"/>
        <w:spacing w:line="360" w:lineRule="auto"/>
        <w:jc w:val="both"/>
        <w:rPr>
          <w:rFonts w:cs="Arial"/>
          <w:i/>
          <w:sz w:val="22"/>
          <w:szCs w:val="22"/>
          <w:lang w:val="es-CO" w:eastAsia="es-CO"/>
        </w:rPr>
      </w:pPr>
      <w:r w:rsidRPr="00846B44">
        <w:rPr>
          <w:rFonts w:cs="Arial"/>
          <w:color w:val="000000" w:themeColor="text1"/>
          <w:sz w:val="22"/>
          <w:szCs w:val="22"/>
        </w:rPr>
        <w:t xml:space="preserve">En el proyecto presentado, el autor solo manifestó: </w:t>
      </w:r>
      <w:r w:rsidRPr="00846B44">
        <w:rPr>
          <w:rFonts w:cs="Arial"/>
          <w:i/>
          <w:iCs/>
          <w:color w:val="000000" w:themeColor="text1"/>
          <w:sz w:val="22"/>
          <w:szCs w:val="22"/>
        </w:rPr>
        <w:t>“</w:t>
      </w:r>
      <w:r w:rsidR="00A319EC" w:rsidRPr="002E1D55">
        <w:rPr>
          <w:rFonts w:cs="Arial"/>
          <w:i/>
          <w:sz w:val="22"/>
          <w:szCs w:val="22"/>
          <w:lang w:val="es-CO" w:eastAsia="es-CO"/>
        </w:rPr>
        <w:t>El presente proyecto de acuerdo, tiene impacto fiscal</w:t>
      </w:r>
      <w:r w:rsidRPr="002E1D55">
        <w:rPr>
          <w:rFonts w:cs="Arial"/>
          <w:i/>
          <w:iCs/>
          <w:color w:val="000000" w:themeColor="text1"/>
          <w:sz w:val="22"/>
          <w:szCs w:val="22"/>
        </w:rPr>
        <w:t>”.</w:t>
      </w:r>
    </w:p>
    <w:p w14:paraId="328D2DCC" w14:textId="77777777" w:rsidR="00A472EC" w:rsidRDefault="00A472EC" w:rsidP="00A6069D">
      <w:pPr>
        <w:spacing w:line="360" w:lineRule="auto"/>
        <w:jc w:val="both"/>
        <w:rPr>
          <w:rFonts w:cs="Arial"/>
          <w:i/>
          <w:iCs/>
          <w:color w:val="000000" w:themeColor="text1"/>
          <w:sz w:val="22"/>
          <w:szCs w:val="22"/>
        </w:rPr>
      </w:pPr>
    </w:p>
    <w:p w14:paraId="6D22AB8C" w14:textId="77777777" w:rsidR="00A472EC" w:rsidRPr="00846B44" w:rsidRDefault="00A472EC" w:rsidP="00A6069D">
      <w:pPr>
        <w:spacing w:line="360" w:lineRule="auto"/>
        <w:jc w:val="both"/>
        <w:rPr>
          <w:sz w:val="22"/>
          <w:szCs w:val="22"/>
        </w:rPr>
      </w:pPr>
    </w:p>
    <w:p w14:paraId="661BFBCA" w14:textId="77777777" w:rsidR="00A472EC" w:rsidRPr="00846B44" w:rsidRDefault="00A472EC" w:rsidP="00A6069D">
      <w:pPr>
        <w:spacing w:line="360" w:lineRule="auto"/>
        <w:jc w:val="both"/>
        <w:rPr>
          <w:rStyle w:val="Ttulodellibro"/>
          <w:i w:val="0"/>
          <w:sz w:val="22"/>
          <w:szCs w:val="22"/>
        </w:rPr>
      </w:pPr>
      <w:r w:rsidRPr="00846B44">
        <w:rPr>
          <w:rStyle w:val="Ttulodellibro"/>
          <w:i w:val="0"/>
          <w:sz w:val="22"/>
          <w:szCs w:val="22"/>
        </w:rPr>
        <w:t xml:space="preserve">Consideraciones del ponente sobre el impacto fiscal: </w:t>
      </w:r>
    </w:p>
    <w:p w14:paraId="5A975DCE" w14:textId="77777777" w:rsidR="00A472EC" w:rsidRPr="00846B44" w:rsidRDefault="00A472EC" w:rsidP="00A6069D">
      <w:pPr>
        <w:spacing w:line="360" w:lineRule="auto"/>
        <w:jc w:val="both"/>
        <w:rPr>
          <w:sz w:val="22"/>
          <w:szCs w:val="22"/>
          <w:u w:val="single"/>
        </w:rPr>
      </w:pPr>
    </w:p>
    <w:p w14:paraId="7BF6977A" w14:textId="77777777" w:rsidR="00A472EC" w:rsidRPr="00846B44" w:rsidRDefault="00A472EC" w:rsidP="00A6069D">
      <w:pPr>
        <w:spacing w:line="360" w:lineRule="auto"/>
        <w:jc w:val="both"/>
        <w:rPr>
          <w:sz w:val="22"/>
          <w:szCs w:val="22"/>
        </w:rPr>
      </w:pPr>
      <w:r w:rsidRPr="00846B44">
        <w:rPr>
          <w:sz w:val="22"/>
          <w:szCs w:val="22"/>
        </w:rPr>
        <w:t xml:space="preserve">A continuación, nos permitimos hacer el análisis sobre el impacto fiscal presentado por el autor:  </w:t>
      </w:r>
    </w:p>
    <w:p w14:paraId="3E1E15E3" w14:textId="77777777" w:rsidR="00A472EC" w:rsidRPr="00846B44" w:rsidRDefault="00A472EC" w:rsidP="00A6069D">
      <w:pPr>
        <w:spacing w:line="360" w:lineRule="auto"/>
        <w:jc w:val="both"/>
        <w:rPr>
          <w:b/>
          <w:sz w:val="22"/>
          <w:szCs w:val="22"/>
        </w:rPr>
      </w:pPr>
    </w:p>
    <w:p w14:paraId="233A74F7" w14:textId="77777777" w:rsidR="00A472EC" w:rsidRPr="00846B44" w:rsidRDefault="00A472EC" w:rsidP="00A6069D">
      <w:pPr>
        <w:spacing w:line="360" w:lineRule="auto"/>
        <w:jc w:val="both"/>
        <w:rPr>
          <w:b/>
          <w:sz w:val="22"/>
          <w:szCs w:val="22"/>
        </w:rPr>
      </w:pPr>
      <w:r w:rsidRPr="00846B44">
        <w:rPr>
          <w:sz w:val="22"/>
          <w:szCs w:val="22"/>
        </w:rPr>
        <w:t>La Honorable Corte Constitucional realizó un análisis sobre el artículo 7 de la Ley 819 de 2003 en sentencia C-170 de 2021, así:</w:t>
      </w:r>
    </w:p>
    <w:p w14:paraId="14A5F6DC" w14:textId="77777777" w:rsidR="00A472EC" w:rsidRPr="00846B44" w:rsidRDefault="00A472EC" w:rsidP="00A6069D">
      <w:pPr>
        <w:spacing w:line="360" w:lineRule="auto"/>
        <w:jc w:val="both"/>
        <w:rPr>
          <w:i/>
          <w:sz w:val="22"/>
          <w:szCs w:val="22"/>
          <w:lang w:val="es-CO"/>
        </w:rPr>
      </w:pPr>
      <w:r w:rsidRPr="00846B44">
        <w:rPr>
          <w:i/>
          <w:sz w:val="22"/>
          <w:szCs w:val="22"/>
        </w:rPr>
        <w:t> </w:t>
      </w:r>
    </w:p>
    <w:p w14:paraId="3DFC0234" w14:textId="77777777" w:rsidR="00A472EC" w:rsidRPr="00846B44" w:rsidRDefault="00A472EC" w:rsidP="00A6069D">
      <w:pPr>
        <w:spacing w:line="360" w:lineRule="auto"/>
        <w:ind w:left="709"/>
        <w:jc w:val="both"/>
        <w:rPr>
          <w:i/>
          <w:sz w:val="22"/>
          <w:szCs w:val="22"/>
          <w:lang w:val="es-CO"/>
        </w:rPr>
      </w:pPr>
      <w:r w:rsidRPr="00846B44">
        <w:rPr>
          <w:i/>
          <w:sz w:val="22"/>
          <w:szCs w:val="22"/>
          <w:lang w:val="es-CO"/>
        </w:rPr>
        <w:t>“El primero corresponde a los proyectos de ley originados en la </w:t>
      </w:r>
      <w:r w:rsidRPr="00846B44">
        <w:rPr>
          <w:b/>
          <w:bCs/>
          <w:i/>
          <w:sz w:val="22"/>
          <w:szCs w:val="22"/>
          <w:lang w:val="es-CO"/>
        </w:rPr>
        <w:t>iniciativa de los congresistas</w:t>
      </w:r>
      <w:r w:rsidRPr="00846B44">
        <w:rPr>
          <w:i/>
          <w:sz w:val="22"/>
          <w:szCs w:val="22"/>
          <w:lang w:val="es-CO"/>
        </w:rPr>
        <w:t xml:space="preserve">. La jurisprudencia constitucional ha unificado la materia señalando lo siguiente: (i) el Congreso tiene la responsabilidad de valorar las incidencias fiscales del proyecto de ley; (ii) esa carga no exige un análisis detallado o exhaustivo del costo fiscal y de las fuentes de financiamiento, aunque sí demanda </w:t>
      </w:r>
      <w:r w:rsidRPr="00846B44">
        <w:rPr>
          <w:i/>
          <w:sz w:val="22"/>
          <w:szCs w:val="22"/>
          <w:u w:val="single"/>
          <w:lang w:val="es-CO"/>
        </w:rPr>
        <w:t>una mínima consideración al respecto, de modo que sea posible establecer los referentes básicos para analizar los efectos fiscales</w:t>
      </w:r>
      <w:r w:rsidRPr="00846B44">
        <w:rPr>
          <w:i/>
          <w:sz w:val="22"/>
          <w:szCs w:val="22"/>
          <w:lang w:val="es-CO"/>
        </w:rPr>
        <w:t>; (iii) la carga principal se encuentra radicada en el MHCP por sus conocimientos técnicos y por su condición de principal ejecutor del gasto público; (iv) el incumplimiento del Gobierno no afecta la decisión del Congreso cuando este ha cumplido su deber. A su vez (v) si el Gobierno atiende la obligación de emitir su concepto, se radica en el Congreso el deber de estudiarlo y discutirlo. En adición a ello, debe precisarse (vi) que ni el silencio del Gobierno ni su oposición al proyecto impide que el Congreso lo apruebe, siempre y cuando cumpla los requerimientos antes señalados” </w:t>
      </w:r>
      <w:r w:rsidRPr="00846B44">
        <w:rPr>
          <w:sz w:val="22"/>
          <w:szCs w:val="22"/>
          <w:lang w:val="es-CO"/>
        </w:rPr>
        <w:t>(Resaltado y subrayado fuera del original).</w:t>
      </w:r>
    </w:p>
    <w:p w14:paraId="07ED6C25" w14:textId="77777777" w:rsidR="00A472EC" w:rsidRPr="00846B44" w:rsidRDefault="00A472EC" w:rsidP="00A6069D">
      <w:pPr>
        <w:spacing w:line="360" w:lineRule="auto"/>
        <w:jc w:val="both"/>
        <w:rPr>
          <w:sz w:val="22"/>
          <w:szCs w:val="22"/>
          <w:lang w:val="es-CO"/>
        </w:rPr>
      </w:pPr>
      <w:r w:rsidRPr="00846B44">
        <w:rPr>
          <w:sz w:val="22"/>
          <w:szCs w:val="22"/>
          <w:lang w:val="es-CO"/>
        </w:rPr>
        <w:t> </w:t>
      </w:r>
    </w:p>
    <w:p w14:paraId="0D344F66" w14:textId="036224EF" w:rsidR="00A472EC" w:rsidRDefault="00A319EC" w:rsidP="00A6069D">
      <w:pPr>
        <w:spacing w:line="360" w:lineRule="auto"/>
        <w:jc w:val="both"/>
        <w:rPr>
          <w:sz w:val="22"/>
          <w:szCs w:val="22"/>
        </w:rPr>
      </w:pPr>
      <w:r>
        <w:rPr>
          <w:sz w:val="22"/>
          <w:szCs w:val="22"/>
        </w:rPr>
        <w:t>Ahora, aunque el autor del proyecto haya señalado que el mismo tiene impacto fiscal, revisando el articulado encontramos que</w:t>
      </w:r>
      <w:r w:rsidR="0083093C">
        <w:rPr>
          <w:sz w:val="22"/>
          <w:szCs w:val="22"/>
        </w:rPr>
        <w:t>,</w:t>
      </w:r>
      <w:r>
        <w:rPr>
          <w:sz w:val="22"/>
          <w:szCs w:val="22"/>
        </w:rPr>
        <w:t xml:space="preserve"> en las obligaciones </w:t>
      </w:r>
      <w:r w:rsidR="0083093C">
        <w:rPr>
          <w:sz w:val="22"/>
          <w:szCs w:val="22"/>
        </w:rPr>
        <w:t>dadas a la Administración Distrital, no se observan situaciones que puedan generar gastos extraordinarios o adicionales. Toda vez que la definición de lineamientos, establecimiento de metodología, verificación del cumplimiento de los lineamientos y promoción de actividades (no especificas) a criterio de la administración para promocionar el manejo de la ropa usada, no imponen esfuerzos adi</w:t>
      </w:r>
      <w:r w:rsidR="002E1D55">
        <w:rPr>
          <w:sz w:val="22"/>
          <w:szCs w:val="22"/>
        </w:rPr>
        <w:t>cionales que generen una inversión presupuestal que signifique</w:t>
      </w:r>
      <w:r w:rsidR="0083093C">
        <w:rPr>
          <w:sz w:val="22"/>
          <w:szCs w:val="22"/>
        </w:rPr>
        <w:t xml:space="preserve"> impacto fiscal para el Distrito. </w:t>
      </w:r>
      <w:r w:rsidR="002E1D55">
        <w:rPr>
          <w:sz w:val="22"/>
          <w:szCs w:val="22"/>
        </w:rPr>
        <w:t xml:space="preserve">Todas las acciones establecidas en el articulado pueden realizarse con la capacidad institucional y talento humano que actualmente cuenta el Distrito. </w:t>
      </w:r>
    </w:p>
    <w:p w14:paraId="672F8B09" w14:textId="25F5CA89" w:rsidR="004D3911" w:rsidRPr="00F772D4" w:rsidRDefault="004D3911" w:rsidP="00A6069D">
      <w:pPr>
        <w:spacing w:line="360" w:lineRule="auto"/>
        <w:jc w:val="both"/>
        <w:rPr>
          <w:color w:val="000000" w:themeColor="text1"/>
          <w:sz w:val="22"/>
          <w:szCs w:val="22"/>
        </w:rPr>
      </w:pPr>
    </w:p>
    <w:p w14:paraId="2AD6BAD9" w14:textId="657B5C55" w:rsidR="00A472EC" w:rsidRDefault="004D3911" w:rsidP="00A6069D">
      <w:pPr>
        <w:spacing w:line="360" w:lineRule="auto"/>
        <w:jc w:val="both"/>
        <w:rPr>
          <w:rFonts w:cs="Arial"/>
          <w:bCs/>
          <w:color w:val="000000" w:themeColor="text1"/>
          <w:sz w:val="22"/>
          <w:szCs w:val="22"/>
          <w:shd w:val="clear" w:color="auto" w:fill="FFFFFF"/>
        </w:rPr>
      </w:pPr>
      <w:r w:rsidRPr="009E0EB2">
        <w:rPr>
          <w:color w:val="000000" w:themeColor="text1"/>
          <w:sz w:val="22"/>
          <w:szCs w:val="22"/>
        </w:rPr>
        <w:t xml:space="preserve">De igual forma, </w:t>
      </w:r>
      <w:r w:rsidR="008E5A7C" w:rsidRPr="009E0EB2">
        <w:rPr>
          <w:color w:val="000000" w:themeColor="text1"/>
          <w:sz w:val="22"/>
          <w:szCs w:val="22"/>
        </w:rPr>
        <w:t xml:space="preserve">en </w:t>
      </w:r>
      <w:r w:rsidR="00F772D4" w:rsidRPr="009E0EB2">
        <w:rPr>
          <w:color w:val="000000" w:themeColor="text1"/>
          <w:sz w:val="22"/>
          <w:szCs w:val="22"/>
        </w:rPr>
        <w:t xml:space="preserve">el Plan de Desarrollo </w:t>
      </w:r>
      <w:r w:rsidR="008E5A7C" w:rsidRPr="009E0EB2">
        <w:rPr>
          <w:color w:val="000000" w:themeColor="text1"/>
          <w:sz w:val="22"/>
          <w:szCs w:val="22"/>
        </w:rPr>
        <w:t xml:space="preserve">“Bogotá Camina Segura </w:t>
      </w:r>
      <w:r w:rsidR="008E5A7C" w:rsidRPr="009E0EB2">
        <w:rPr>
          <w:b/>
          <w:color w:val="000000" w:themeColor="text1"/>
          <w:sz w:val="22"/>
          <w:szCs w:val="22"/>
        </w:rPr>
        <w:t>“el</w:t>
      </w:r>
      <w:r w:rsidR="00F772D4" w:rsidRPr="009E0EB2">
        <w:rPr>
          <w:b/>
          <w:color w:val="000000" w:themeColor="text1"/>
          <w:sz w:val="22"/>
          <w:szCs w:val="22"/>
        </w:rPr>
        <w:t xml:space="preserve"> programa 25. </w:t>
      </w:r>
      <w:r w:rsidR="00F772D4" w:rsidRPr="009E0EB2">
        <w:rPr>
          <w:rFonts w:cs="Arial"/>
          <w:b/>
          <w:bCs/>
          <w:color w:val="000000" w:themeColor="text1"/>
          <w:sz w:val="22"/>
          <w:szCs w:val="22"/>
          <w:shd w:val="clear" w:color="auto" w:fill="FFFFFF"/>
        </w:rPr>
        <w:t>Aumento de la resiliencia climática y reducción de la vulnerabilidad</w:t>
      </w:r>
      <w:r w:rsidR="008E5A7C" w:rsidRPr="009E0EB2">
        <w:rPr>
          <w:rFonts w:cs="Arial"/>
          <w:bCs/>
          <w:color w:val="000000" w:themeColor="text1"/>
          <w:sz w:val="22"/>
          <w:szCs w:val="22"/>
          <w:shd w:val="clear" w:color="auto" w:fill="FFFFFF"/>
        </w:rPr>
        <w:t xml:space="preserve">”, </w:t>
      </w:r>
      <w:r w:rsidR="00F772D4" w:rsidRPr="009E0EB2">
        <w:rPr>
          <w:rFonts w:cs="Arial"/>
          <w:bCs/>
          <w:color w:val="000000" w:themeColor="text1"/>
          <w:sz w:val="22"/>
          <w:szCs w:val="22"/>
          <w:shd w:val="clear" w:color="auto" w:fill="FFFFFF"/>
        </w:rPr>
        <w:t>señala de manera clara</w:t>
      </w:r>
      <w:r w:rsidR="00D5161B" w:rsidRPr="009E0EB2">
        <w:rPr>
          <w:rFonts w:cs="Arial"/>
          <w:bCs/>
          <w:color w:val="000000" w:themeColor="text1"/>
          <w:sz w:val="22"/>
          <w:szCs w:val="22"/>
          <w:shd w:val="clear" w:color="auto" w:fill="FFFFFF"/>
        </w:rPr>
        <w:t xml:space="preserve"> </w:t>
      </w:r>
      <w:r w:rsidR="00295D2F" w:rsidRPr="009E0EB2">
        <w:rPr>
          <w:rFonts w:cs="Arial"/>
          <w:bCs/>
          <w:color w:val="000000" w:themeColor="text1"/>
          <w:sz w:val="22"/>
          <w:szCs w:val="22"/>
          <w:shd w:val="clear" w:color="auto" w:fill="FFFFFF"/>
        </w:rPr>
        <w:t xml:space="preserve">la meta del cierre gradual del Relleno Sanitario Doña Juana en sus actuales condiciones de operación, </w:t>
      </w:r>
      <w:r w:rsidR="005544C0" w:rsidRPr="009E0EB2">
        <w:rPr>
          <w:rFonts w:cs="Arial"/>
          <w:bCs/>
          <w:color w:val="000000" w:themeColor="text1"/>
          <w:sz w:val="22"/>
          <w:szCs w:val="22"/>
          <w:shd w:val="clear" w:color="auto" w:fill="FFFFFF"/>
        </w:rPr>
        <w:t>lo que implica un nuevo esquema de aseo que impulse cambios en el comportamiento de los usuarios, promoviendo la separación en la fuente y la recolección selectiva</w:t>
      </w:r>
      <w:r w:rsidR="0059332F" w:rsidRPr="009E0EB2">
        <w:rPr>
          <w:rFonts w:cs="Arial"/>
          <w:bCs/>
          <w:color w:val="000000" w:themeColor="text1"/>
          <w:sz w:val="22"/>
          <w:szCs w:val="22"/>
          <w:shd w:val="clear" w:color="auto" w:fill="FFFFFF"/>
        </w:rPr>
        <w:t>,</w:t>
      </w:r>
      <w:r w:rsidR="007E1F24" w:rsidRPr="009E0EB2">
        <w:rPr>
          <w:rFonts w:cs="Arial"/>
          <w:bCs/>
          <w:color w:val="000000" w:themeColor="text1"/>
          <w:sz w:val="22"/>
          <w:szCs w:val="22"/>
          <w:shd w:val="clear" w:color="auto" w:fill="FFFFFF"/>
        </w:rPr>
        <w:t xml:space="preserve"> que en este caso sería recolección se</w:t>
      </w:r>
      <w:r w:rsidR="009507A6" w:rsidRPr="009E0EB2">
        <w:rPr>
          <w:rFonts w:cs="Arial"/>
          <w:bCs/>
          <w:color w:val="000000" w:themeColor="text1"/>
          <w:sz w:val="22"/>
          <w:szCs w:val="22"/>
          <w:shd w:val="clear" w:color="auto" w:fill="FFFFFF"/>
        </w:rPr>
        <w:t>lectiva de textiles</w:t>
      </w:r>
      <w:r w:rsidR="00485C9D" w:rsidRPr="009E0EB2">
        <w:rPr>
          <w:rFonts w:cs="Arial"/>
          <w:bCs/>
          <w:color w:val="000000" w:themeColor="text1"/>
          <w:sz w:val="22"/>
          <w:szCs w:val="22"/>
          <w:shd w:val="clear" w:color="auto" w:fill="FFFFFF"/>
        </w:rPr>
        <w:t xml:space="preserve">, ropa y más. Así mismo señala que dichos cambios deben buscar innovación con </w:t>
      </w:r>
      <w:r w:rsidR="00485C9D" w:rsidRPr="009E0EB2">
        <w:rPr>
          <w:rFonts w:cs="Arial"/>
          <w:b/>
          <w:bCs/>
          <w:color w:val="000000" w:themeColor="text1"/>
          <w:sz w:val="22"/>
          <w:szCs w:val="22"/>
          <w:shd w:val="clear" w:color="auto" w:fill="FFFFFF"/>
        </w:rPr>
        <w:t>diferentes estrategias.</w:t>
      </w:r>
      <w:r w:rsidR="00485C9D" w:rsidRPr="009E0EB2">
        <w:rPr>
          <w:rFonts w:cs="Arial"/>
          <w:bCs/>
          <w:color w:val="000000" w:themeColor="text1"/>
          <w:sz w:val="22"/>
          <w:szCs w:val="22"/>
          <w:shd w:val="clear" w:color="auto" w:fill="FFFFFF"/>
        </w:rPr>
        <w:t xml:space="preserve"> En ese sentido </w:t>
      </w:r>
      <w:r w:rsidR="00C56B90" w:rsidRPr="009E0EB2">
        <w:rPr>
          <w:rFonts w:cs="Arial"/>
          <w:bCs/>
          <w:color w:val="000000" w:themeColor="text1"/>
          <w:sz w:val="22"/>
          <w:szCs w:val="22"/>
          <w:shd w:val="clear" w:color="auto" w:fill="FFFFFF"/>
        </w:rPr>
        <w:t>definir los lineamientos</w:t>
      </w:r>
      <w:r w:rsidR="00BE343B" w:rsidRPr="009E0EB2">
        <w:rPr>
          <w:rFonts w:cs="Arial"/>
          <w:bCs/>
          <w:color w:val="000000" w:themeColor="text1"/>
          <w:sz w:val="22"/>
          <w:szCs w:val="22"/>
          <w:shd w:val="clear" w:color="auto" w:fill="FFFFFF"/>
        </w:rPr>
        <w:t xml:space="preserve"> para el manejo de ropa usada </w:t>
      </w:r>
      <w:r w:rsidR="00E371F7" w:rsidRPr="009E0EB2">
        <w:rPr>
          <w:rFonts w:cs="Arial"/>
          <w:bCs/>
          <w:color w:val="000000" w:themeColor="text1"/>
          <w:sz w:val="22"/>
          <w:szCs w:val="22"/>
          <w:shd w:val="clear" w:color="auto" w:fill="FFFFFF"/>
        </w:rPr>
        <w:t>puede constituirse como una estrategia</w:t>
      </w:r>
      <w:r w:rsidR="001E3280" w:rsidRPr="009E0EB2">
        <w:rPr>
          <w:rFonts w:cs="Arial"/>
          <w:bCs/>
          <w:color w:val="000000" w:themeColor="text1"/>
          <w:sz w:val="22"/>
          <w:szCs w:val="22"/>
          <w:shd w:val="clear" w:color="auto" w:fill="FFFFFF"/>
        </w:rPr>
        <w:t xml:space="preserve"> que no implica costos presupuestales que afectan las finanzas del Distrito en el marco fiscal de mediano plazo, dado, que no se asignan apropiaciones presupuestales diferentes a las inherentes al desarrollo de las funciones ya existentes de las entidades enunciadas</w:t>
      </w:r>
      <w:r w:rsidR="00E371F7" w:rsidRPr="009E0EB2">
        <w:rPr>
          <w:rFonts w:cs="Arial"/>
          <w:bCs/>
          <w:color w:val="000000" w:themeColor="text1"/>
          <w:sz w:val="22"/>
          <w:szCs w:val="22"/>
          <w:shd w:val="clear" w:color="auto" w:fill="FFFFFF"/>
        </w:rPr>
        <w:t xml:space="preserve"> </w:t>
      </w:r>
    </w:p>
    <w:p w14:paraId="489206C4" w14:textId="251A5789" w:rsidR="00457E0A" w:rsidRDefault="00457E0A" w:rsidP="00A6069D">
      <w:pPr>
        <w:spacing w:line="360" w:lineRule="auto"/>
        <w:jc w:val="both"/>
        <w:rPr>
          <w:rFonts w:cs="Arial"/>
          <w:bCs/>
          <w:color w:val="000000" w:themeColor="text1"/>
          <w:sz w:val="22"/>
          <w:szCs w:val="22"/>
          <w:shd w:val="clear" w:color="auto" w:fill="FFFFFF"/>
        </w:rPr>
      </w:pPr>
    </w:p>
    <w:p w14:paraId="7E9CDD6F" w14:textId="62E7F424" w:rsidR="00457E0A" w:rsidRDefault="00457E0A" w:rsidP="00A6069D">
      <w:pPr>
        <w:spacing w:line="360" w:lineRule="auto"/>
        <w:jc w:val="both"/>
        <w:rPr>
          <w:rFonts w:cs="Arial"/>
          <w:bCs/>
          <w:color w:val="000000" w:themeColor="text1"/>
          <w:sz w:val="22"/>
          <w:szCs w:val="22"/>
          <w:shd w:val="clear" w:color="auto" w:fill="FFFFFF"/>
        </w:rPr>
      </w:pPr>
    </w:p>
    <w:p w14:paraId="778DFCFD" w14:textId="77777777" w:rsidR="00457E0A" w:rsidRPr="00E371F7" w:rsidRDefault="00457E0A" w:rsidP="00A6069D">
      <w:pPr>
        <w:spacing w:line="360" w:lineRule="auto"/>
        <w:jc w:val="both"/>
        <w:rPr>
          <w:rFonts w:cs="Arial"/>
          <w:bCs/>
          <w:color w:val="000000" w:themeColor="text1"/>
          <w:sz w:val="22"/>
          <w:szCs w:val="22"/>
          <w:shd w:val="clear" w:color="auto" w:fill="FFFFFF"/>
        </w:rPr>
      </w:pPr>
    </w:p>
    <w:p w14:paraId="764EC3CF" w14:textId="77777777" w:rsidR="00BE343B" w:rsidRPr="00846B44" w:rsidRDefault="00BE343B" w:rsidP="00A6069D">
      <w:pPr>
        <w:spacing w:line="360" w:lineRule="auto"/>
        <w:jc w:val="both"/>
        <w:rPr>
          <w:sz w:val="22"/>
          <w:szCs w:val="22"/>
        </w:rPr>
      </w:pPr>
    </w:p>
    <w:p w14:paraId="0ACAD28E" w14:textId="77777777" w:rsidR="00A472EC" w:rsidRPr="00846B44" w:rsidRDefault="00A472EC" w:rsidP="00B600EE">
      <w:pPr>
        <w:pStyle w:val="Prrafodelista"/>
        <w:numPr>
          <w:ilvl w:val="0"/>
          <w:numId w:val="1"/>
        </w:numPr>
        <w:spacing w:line="360" w:lineRule="auto"/>
        <w:rPr>
          <w:rStyle w:val="Ttulodellibro"/>
          <w:i w:val="0"/>
          <w:sz w:val="22"/>
          <w:szCs w:val="22"/>
        </w:rPr>
      </w:pPr>
      <w:r w:rsidRPr="00846B44">
        <w:rPr>
          <w:rStyle w:val="Ttulodellibro"/>
          <w:i w:val="0"/>
          <w:sz w:val="22"/>
          <w:szCs w:val="22"/>
        </w:rPr>
        <w:t>CONSIDERACIONES DE LOS PONENTES</w:t>
      </w:r>
    </w:p>
    <w:p w14:paraId="21FC3C26" w14:textId="77777777" w:rsidR="00A472EC" w:rsidRPr="00846B44" w:rsidRDefault="00A472EC" w:rsidP="00A6069D">
      <w:pPr>
        <w:spacing w:line="360" w:lineRule="auto"/>
        <w:ind w:left="266"/>
        <w:rPr>
          <w:sz w:val="22"/>
          <w:szCs w:val="22"/>
        </w:rPr>
      </w:pPr>
    </w:p>
    <w:p w14:paraId="34AD0BA7" w14:textId="327E6DEF" w:rsidR="00A472EC" w:rsidRDefault="00A472EC" w:rsidP="00A6069D">
      <w:pPr>
        <w:spacing w:line="360" w:lineRule="auto"/>
        <w:jc w:val="both"/>
        <w:rPr>
          <w:sz w:val="22"/>
          <w:szCs w:val="22"/>
        </w:rPr>
      </w:pPr>
      <w:r w:rsidRPr="00846B44">
        <w:rPr>
          <w:sz w:val="22"/>
          <w:szCs w:val="22"/>
        </w:rPr>
        <w:t xml:space="preserve">De conformidad con lo expuesto, </w:t>
      </w:r>
      <w:r>
        <w:rPr>
          <w:sz w:val="22"/>
          <w:szCs w:val="22"/>
        </w:rPr>
        <w:t>encontramos que este Proyecto de Acuerdo tiene una importante finalidad</w:t>
      </w:r>
      <w:r w:rsidR="00A63364">
        <w:rPr>
          <w:sz w:val="22"/>
          <w:szCs w:val="22"/>
        </w:rPr>
        <w:t xml:space="preserve">, en cuanto pretende generar por un lado lineamientos que devengan en acciones para preservar el patrimonio ecológico, los recursos naturales y el medio ambiente en Bogotá, generando por otro lado una cultura hacia la destinación adecuada de las prendas de vestir usadas y disminuir así el impacto de los residuos textiles que puedan llegar al Relleno Sanitario Doña Juana. </w:t>
      </w:r>
    </w:p>
    <w:p w14:paraId="374C2937" w14:textId="7FD5F014" w:rsidR="00A63364" w:rsidRDefault="00A63364" w:rsidP="00A6069D">
      <w:pPr>
        <w:spacing w:line="360" w:lineRule="auto"/>
        <w:jc w:val="both"/>
        <w:rPr>
          <w:sz w:val="22"/>
          <w:szCs w:val="22"/>
        </w:rPr>
      </w:pPr>
    </w:p>
    <w:p w14:paraId="4D682BF2" w14:textId="4DE7E7F8" w:rsidR="00A63364" w:rsidRDefault="00A63364" w:rsidP="00A6069D">
      <w:pPr>
        <w:spacing w:line="360" w:lineRule="auto"/>
        <w:jc w:val="both"/>
        <w:rPr>
          <w:sz w:val="22"/>
          <w:szCs w:val="22"/>
        </w:rPr>
      </w:pPr>
      <w:r>
        <w:rPr>
          <w:sz w:val="22"/>
          <w:szCs w:val="22"/>
        </w:rPr>
        <w:t xml:space="preserve">Observamos como el adecuado uso de las prendas de vestir usadas viene ganando relevancia a nivel mundial, incluso desde la Administración Distrital se han elevado campañas para que la ciudadanía done aquella ropa en buen estado. Campañas lideradas por la Secretaría Distrital de Ambiente </w:t>
      </w:r>
      <w:r w:rsidR="00181A53">
        <w:rPr>
          <w:sz w:val="22"/>
          <w:szCs w:val="22"/>
        </w:rPr>
        <w:t>(</w:t>
      </w:r>
      <w:hyperlink r:id="rId12" w:history="1">
        <w:r w:rsidR="00181A53" w:rsidRPr="0072576A">
          <w:rPr>
            <w:rStyle w:val="Hipervnculo"/>
            <w:sz w:val="22"/>
            <w:szCs w:val="22"/>
          </w:rPr>
          <w:t>https://bogota.gov.co/mi-ciudad/ambiente/secretaria-de-ambiente-habilita-puntos-de-donacion-de-ropa-usada-20239</w:t>
        </w:r>
      </w:hyperlink>
      <w:r w:rsidR="00336F91">
        <w:rPr>
          <w:sz w:val="22"/>
          <w:szCs w:val="22"/>
        </w:rPr>
        <w:t xml:space="preserve">) y </w:t>
      </w:r>
      <w:r w:rsidR="00181A53">
        <w:rPr>
          <w:sz w:val="22"/>
          <w:szCs w:val="22"/>
        </w:rPr>
        <w:t xml:space="preserve">desde la Alcaldía de Bogotá, junto a la Cámara de Comercio y </w:t>
      </w:r>
      <w:proofErr w:type="spellStart"/>
      <w:r w:rsidR="00181A53">
        <w:rPr>
          <w:sz w:val="22"/>
          <w:szCs w:val="22"/>
        </w:rPr>
        <w:t>Fenalco</w:t>
      </w:r>
      <w:proofErr w:type="spellEnd"/>
      <w:r w:rsidR="00181A53">
        <w:rPr>
          <w:sz w:val="22"/>
          <w:szCs w:val="22"/>
        </w:rPr>
        <w:t xml:space="preserve"> se implementó la estrategia Red Moda Circular (</w:t>
      </w:r>
      <w:hyperlink r:id="rId13" w:history="1">
        <w:r w:rsidR="00181A53" w:rsidRPr="0072576A">
          <w:rPr>
            <w:rStyle w:val="Hipervnculo"/>
            <w:sz w:val="22"/>
            <w:szCs w:val="22"/>
          </w:rPr>
          <w:t>https://bogota.gov.co/mi-ciudad/cultura-recreacion-y-deporte/moda-circular-en-bogota-2025-usos-para-la-ropa-de-segunda-mano</w:t>
        </w:r>
      </w:hyperlink>
      <w:r w:rsidR="00181A53">
        <w:rPr>
          <w:sz w:val="22"/>
          <w:szCs w:val="22"/>
        </w:rPr>
        <w:t>).</w:t>
      </w:r>
    </w:p>
    <w:p w14:paraId="34E4D710" w14:textId="4A1B3E7A" w:rsidR="00181A53" w:rsidRDefault="00181A53" w:rsidP="00A6069D">
      <w:pPr>
        <w:spacing w:line="360" w:lineRule="auto"/>
        <w:jc w:val="both"/>
        <w:rPr>
          <w:sz w:val="22"/>
          <w:szCs w:val="22"/>
        </w:rPr>
      </w:pPr>
    </w:p>
    <w:p w14:paraId="1238BAF8" w14:textId="1EB78FAE" w:rsidR="00181A53" w:rsidRDefault="00181A53" w:rsidP="00A6069D">
      <w:pPr>
        <w:spacing w:line="360" w:lineRule="auto"/>
        <w:jc w:val="both"/>
        <w:rPr>
          <w:bCs/>
          <w:iCs/>
          <w:sz w:val="22"/>
          <w:szCs w:val="22"/>
        </w:rPr>
      </w:pPr>
      <w:r>
        <w:rPr>
          <w:sz w:val="22"/>
          <w:szCs w:val="22"/>
        </w:rPr>
        <w:t>Ahora, aunque actualmente existe el Acuerdo 959 de 2024</w:t>
      </w:r>
      <w:r w:rsidR="00861377">
        <w:rPr>
          <w:sz w:val="22"/>
          <w:szCs w:val="22"/>
        </w:rPr>
        <w:t xml:space="preserve"> que</w:t>
      </w:r>
      <w:r>
        <w:rPr>
          <w:sz w:val="22"/>
          <w:szCs w:val="22"/>
        </w:rPr>
        <w:t xml:space="preserve"> creó </w:t>
      </w:r>
      <w:r w:rsidRPr="00181A53">
        <w:rPr>
          <w:bCs/>
          <w:iCs/>
          <w:sz w:val="22"/>
          <w:szCs w:val="22"/>
        </w:rPr>
        <w:t>un Modelo de Fortalecimiento de Circularidad en la Cadena Textil - Con</w:t>
      </w:r>
      <w:r>
        <w:rPr>
          <w:bCs/>
          <w:iCs/>
          <w:sz w:val="22"/>
          <w:szCs w:val="22"/>
        </w:rPr>
        <w:t>fección en el Distrito Capital y se creó</w:t>
      </w:r>
      <w:r w:rsidRPr="00181A53">
        <w:rPr>
          <w:bCs/>
          <w:iCs/>
          <w:sz w:val="22"/>
          <w:szCs w:val="22"/>
        </w:rPr>
        <w:t xml:space="preserve"> el sello ‘Armario Solidario’</w:t>
      </w:r>
      <w:r>
        <w:rPr>
          <w:bCs/>
          <w:iCs/>
          <w:sz w:val="22"/>
          <w:szCs w:val="22"/>
        </w:rPr>
        <w:t xml:space="preserve">, observamos que este Proyecto de Acuerdo complementaría adecuadamente </w:t>
      </w:r>
      <w:r w:rsidR="00861377">
        <w:rPr>
          <w:bCs/>
          <w:iCs/>
          <w:sz w:val="22"/>
          <w:szCs w:val="22"/>
        </w:rPr>
        <w:t xml:space="preserve">la normatividad Distrital, ya que se promueve la creación de lineamientos que se armonizarían con el Acuerdo 959 de 2024 y además se promueve que </w:t>
      </w:r>
      <w:r w:rsidR="00DB696E">
        <w:rPr>
          <w:bCs/>
          <w:iCs/>
          <w:sz w:val="22"/>
          <w:szCs w:val="22"/>
        </w:rPr>
        <w:t>se asigne a una</w:t>
      </w:r>
      <w:r w:rsidR="00861377">
        <w:rPr>
          <w:bCs/>
          <w:iCs/>
          <w:sz w:val="22"/>
          <w:szCs w:val="22"/>
        </w:rPr>
        <w:t xml:space="preserve"> </w:t>
      </w:r>
      <w:r w:rsidR="00DB696E">
        <w:rPr>
          <w:bCs/>
          <w:iCs/>
          <w:sz w:val="22"/>
          <w:szCs w:val="22"/>
        </w:rPr>
        <w:t>entidad Distrital</w:t>
      </w:r>
      <w:r w:rsidR="00861377">
        <w:rPr>
          <w:bCs/>
          <w:iCs/>
          <w:sz w:val="22"/>
          <w:szCs w:val="22"/>
        </w:rPr>
        <w:t xml:space="preserve"> que verifique el cumplimiento de los mismos. Permitiendo así una aplicación real</w:t>
      </w:r>
      <w:r w:rsidR="00DB696E">
        <w:rPr>
          <w:bCs/>
          <w:iCs/>
          <w:sz w:val="22"/>
          <w:szCs w:val="22"/>
        </w:rPr>
        <w:t xml:space="preserve"> y palpable de la normatividad que establece </w:t>
      </w:r>
      <w:r w:rsidR="00861377">
        <w:rPr>
          <w:bCs/>
          <w:iCs/>
          <w:sz w:val="22"/>
          <w:szCs w:val="22"/>
        </w:rPr>
        <w:t>las estrategias de circularidad de la cadena textil</w:t>
      </w:r>
      <w:r w:rsidR="00DB696E">
        <w:rPr>
          <w:bCs/>
          <w:iCs/>
          <w:sz w:val="22"/>
          <w:szCs w:val="22"/>
        </w:rPr>
        <w:t xml:space="preserve"> en </w:t>
      </w:r>
      <w:r w:rsidR="00DB696E" w:rsidRPr="009E0EB2">
        <w:rPr>
          <w:bCs/>
          <w:iCs/>
          <w:sz w:val="22"/>
          <w:szCs w:val="22"/>
        </w:rPr>
        <w:t>Bogotá</w:t>
      </w:r>
      <w:r w:rsidR="00861377" w:rsidRPr="009E0EB2">
        <w:rPr>
          <w:bCs/>
          <w:iCs/>
          <w:sz w:val="22"/>
          <w:szCs w:val="22"/>
        </w:rPr>
        <w:t xml:space="preserve">. </w:t>
      </w:r>
      <w:r w:rsidR="00811B00" w:rsidRPr="009E0EB2">
        <w:rPr>
          <w:bCs/>
          <w:iCs/>
          <w:sz w:val="22"/>
          <w:szCs w:val="22"/>
        </w:rPr>
        <w:t>También es importante señalar que se tuvieron en cuenta varias de las modificaciones propuestas por los ponentes de la vigencia anterior toda vez que aportan de manera positiva a la mejora de la propuesta.</w:t>
      </w:r>
      <w:r w:rsidR="00811B00">
        <w:rPr>
          <w:bCs/>
          <w:iCs/>
          <w:sz w:val="22"/>
          <w:szCs w:val="22"/>
        </w:rPr>
        <w:t xml:space="preserve"> </w:t>
      </w:r>
    </w:p>
    <w:p w14:paraId="3CB81820" w14:textId="4DF81B42" w:rsidR="00BE43D5" w:rsidRDefault="00BE43D5" w:rsidP="00A6069D">
      <w:pPr>
        <w:spacing w:line="360" w:lineRule="auto"/>
        <w:jc w:val="both"/>
        <w:rPr>
          <w:bCs/>
          <w:iCs/>
          <w:sz w:val="22"/>
          <w:szCs w:val="22"/>
        </w:rPr>
      </w:pPr>
    </w:p>
    <w:p w14:paraId="214DA56E" w14:textId="36069F9F" w:rsidR="00336F91" w:rsidRDefault="00336F91" w:rsidP="00A6069D">
      <w:pPr>
        <w:spacing w:line="360" w:lineRule="auto"/>
        <w:jc w:val="both"/>
        <w:rPr>
          <w:b/>
          <w:sz w:val="22"/>
          <w:szCs w:val="22"/>
        </w:rPr>
      </w:pPr>
    </w:p>
    <w:p w14:paraId="37265A93" w14:textId="556D7BA3" w:rsidR="00695B66" w:rsidRDefault="00695B66" w:rsidP="00A6069D">
      <w:pPr>
        <w:spacing w:line="360" w:lineRule="auto"/>
        <w:jc w:val="both"/>
        <w:rPr>
          <w:b/>
          <w:sz w:val="22"/>
          <w:szCs w:val="22"/>
        </w:rPr>
      </w:pPr>
    </w:p>
    <w:p w14:paraId="642D0BEE" w14:textId="77777777" w:rsidR="00695B66" w:rsidRPr="00ED372E" w:rsidRDefault="00695B66" w:rsidP="00A6069D">
      <w:pPr>
        <w:spacing w:line="360" w:lineRule="auto"/>
        <w:jc w:val="both"/>
        <w:rPr>
          <w:b/>
          <w:sz w:val="22"/>
          <w:szCs w:val="22"/>
        </w:rPr>
      </w:pPr>
    </w:p>
    <w:p w14:paraId="119CEDE4" w14:textId="111951B6" w:rsidR="00ED372E" w:rsidRPr="00ED372E" w:rsidRDefault="00ED372E" w:rsidP="00B600EE">
      <w:pPr>
        <w:pStyle w:val="Prrafodelista"/>
        <w:numPr>
          <w:ilvl w:val="0"/>
          <w:numId w:val="1"/>
        </w:numPr>
        <w:spacing w:line="360" w:lineRule="auto"/>
        <w:jc w:val="both"/>
        <w:rPr>
          <w:b/>
          <w:sz w:val="22"/>
          <w:szCs w:val="22"/>
        </w:rPr>
      </w:pPr>
      <w:r w:rsidRPr="00ED372E">
        <w:rPr>
          <w:b/>
          <w:sz w:val="22"/>
          <w:szCs w:val="22"/>
        </w:rPr>
        <w:t xml:space="preserve">MODIFICACIONES AL ARTICULADO </w:t>
      </w:r>
    </w:p>
    <w:p w14:paraId="6DA4D577" w14:textId="1360749C" w:rsidR="00A472EC" w:rsidRDefault="00A472EC" w:rsidP="00A6069D">
      <w:pPr>
        <w:spacing w:line="360" w:lineRule="auto"/>
        <w:jc w:val="both"/>
        <w:rPr>
          <w:rFonts w:cs="Arial"/>
          <w:b/>
          <w:color w:val="000000" w:themeColor="text1"/>
          <w:sz w:val="22"/>
          <w:szCs w:val="22"/>
          <w:lang w:val="es-ES_tradnl"/>
        </w:rPr>
      </w:pPr>
    </w:p>
    <w:tbl>
      <w:tblPr>
        <w:tblW w:w="8603" w:type="dxa"/>
        <w:tblInd w:w="4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01"/>
        <w:gridCol w:w="4302"/>
      </w:tblGrid>
      <w:tr w:rsidR="00ED372E" w14:paraId="075992D4" w14:textId="77777777" w:rsidTr="00703880">
        <w:tc>
          <w:tcPr>
            <w:tcW w:w="4301" w:type="dxa"/>
            <w:shd w:val="clear" w:color="auto" w:fill="EAF1DD" w:themeFill="accent3" w:themeFillTint="33"/>
            <w:tcMar>
              <w:top w:w="100" w:type="dxa"/>
              <w:left w:w="100" w:type="dxa"/>
              <w:bottom w:w="100" w:type="dxa"/>
              <w:right w:w="100" w:type="dxa"/>
            </w:tcMar>
          </w:tcPr>
          <w:p w14:paraId="6409FCEA" w14:textId="20D3ADA1" w:rsidR="00ED372E" w:rsidRPr="00B27E25" w:rsidRDefault="00ED372E" w:rsidP="00A6069D">
            <w:pPr>
              <w:widowControl w:val="0"/>
              <w:pBdr>
                <w:top w:val="nil"/>
                <w:left w:val="nil"/>
                <w:bottom w:val="nil"/>
                <w:right w:val="nil"/>
                <w:between w:val="nil"/>
              </w:pBdr>
              <w:spacing w:line="360" w:lineRule="auto"/>
              <w:ind w:left="709" w:hanging="709"/>
              <w:jc w:val="center"/>
              <w:rPr>
                <w:b/>
                <w:sz w:val="22"/>
                <w:szCs w:val="22"/>
              </w:rPr>
            </w:pPr>
            <w:r w:rsidRPr="00B27E25">
              <w:rPr>
                <w:b/>
                <w:sz w:val="22"/>
                <w:szCs w:val="22"/>
              </w:rPr>
              <w:t xml:space="preserve">Artículos PA 140 de 2025 </w:t>
            </w:r>
          </w:p>
        </w:tc>
        <w:tc>
          <w:tcPr>
            <w:tcW w:w="4302" w:type="dxa"/>
            <w:shd w:val="clear" w:color="auto" w:fill="EAF1DD" w:themeFill="accent3" w:themeFillTint="33"/>
            <w:tcMar>
              <w:top w:w="100" w:type="dxa"/>
              <w:left w:w="100" w:type="dxa"/>
              <w:bottom w:w="100" w:type="dxa"/>
              <w:right w:w="100" w:type="dxa"/>
            </w:tcMar>
          </w:tcPr>
          <w:p w14:paraId="6E3877D2" w14:textId="45ECB798" w:rsidR="00ED372E" w:rsidRPr="00B27E25" w:rsidRDefault="00ED372E" w:rsidP="00A6069D">
            <w:pPr>
              <w:widowControl w:val="0"/>
              <w:pBdr>
                <w:top w:val="nil"/>
                <w:left w:val="nil"/>
                <w:bottom w:val="nil"/>
                <w:right w:val="nil"/>
                <w:between w:val="nil"/>
              </w:pBdr>
              <w:spacing w:line="360" w:lineRule="auto"/>
              <w:jc w:val="center"/>
              <w:rPr>
                <w:b/>
                <w:sz w:val="22"/>
                <w:szCs w:val="22"/>
              </w:rPr>
            </w:pPr>
            <w:r w:rsidRPr="00B27E25">
              <w:rPr>
                <w:b/>
                <w:sz w:val="22"/>
                <w:szCs w:val="22"/>
              </w:rPr>
              <w:t>Propuesta de modificaciones ponentes</w:t>
            </w:r>
          </w:p>
        </w:tc>
      </w:tr>
      <w:tr w:rsidR="00ED372E" w14:paraId="20E5AEA4" w14:textId="77777777" w:rsidTr="00703880">
        <w:tc>
          <w:tcPr>
            <w:tcW w:w="4301" w:type="dxa"/>
            <w:shd w:val="clear" w:color="auto" w:fill="auto"/>
            <w:tcMar>
              <w:top w:w="100" w:type="dxa"/>
              <w:left w:w="100" w:type="dxa"/>
              <w:bottom w:w="100" w:type="dxa"/>
              <w:right w:w="100" w:type="dxa"/>
            </w:tcMar>
          </w:tcPr>
          <w:p w14:paraId="498E9C4C" w14:textId="77777777" w:rsidR="00FB08C3" w:rsidRPr="00B27E25" w:rsidRDefault="00FB08C3" w:rsidP="006826CC">
            <w:pPr>
              <w:shd w:val="clear" w:color="auto" w:fill="FFFFFF"/>
              <w:spacing w:line="360" w:lineRule="auto"/>
              <w:jc w:val="center"/>
              <w:rPr>
                <w:rFonts w:cs="Arial"/>
                <w:b/>
                <w:bCs/>
                <w:color w:val="auto"/>
                <w:sz w:val="22"/>
                <w:szCs w:val="22"/>
                <w:lang w:eastAsia="es-CO"/>
              </w:rPr>
            </w:pPr>
            <w:r w:rsidRPr="00B27E25">
              <w:rPr>
                <w:rFonts w:cs="Arial"/>
                <w:b/>
                <w:bCs/>
                <w:color w:val="auto"/>
                <w:sz w:val="22"/>
                <w:szCs w:val="22"/>
                <w:lang w:eastAsia="es-CO"/>
              </w:rPr>
              <w:t xml:space="preserve">POR MEDIO DEL CUAL ESTABLECEN LOS LINEAMIENTOS PARA EL </w:t>
            </w:r>
          </w:p>
          <w:p w14:paraId="5FDA5AD0" w14:textId="7F0EDAC2" w:rsidR="00ED372E" w:rsidRPr="00B27E25" w:rsidRDefault="00FB08C3" w:rsidP="006826CC">
            <w:pPr>
              <w:widowControl w:val="0"/>
              <w:pBdr>
                <w:top w:val="nil"/>
                <w:left w:val="nil"/>
                <w:bottom w:val="nil"/>
                <w:right w:val="nil"/>
                <w:between w:val="nil"/>
              </w:pBdr>
              <w:spacing w:line="360" w:lineRule="auto"/>
              <w:jc w:val="center"/>
              <w:rPr>
                <w:b/>
                <w:sz w:val="22"/>
                <w:szCs w:val="22"/>
              </w:rPr>
            </w:pPr>
            <w:r w:rsidRPr="00B27E25">
              <w:rPr>
                <w:rFonts w:cs="Arial"/>
                <w:b/>
                <w:bCs/>
                <w:color w:val="auto"/>
                <w:sz w:val="22"/>
                <w:szCs w:val="22"/>
                <w:lang w:eastAsia="es-CO"/>
              </w:rPr>
              <w:t>MANEJO DE ROPA USADA EN EL DISTRITO CAPITAL</w:t>
            </w:r>
          </w:p>
        </w:tc>
        <w:tc>
          <w:tcPr>
            <w:tcW w:w="4302" w:type="dxa"/>
            <w:shd w:val="clear" w:color="auto" w:fill="auto"/>
            <w:tcMar>
              <w:top w:w="100" w:type="dxa"/>
              <w:left w:w="100" w:type="dxa"/>
              <w:bottom w:w="100" w:type="dxa"/>
              <w:right w:w="100" w:type="dxa"/>
            </w:tcMar>
          </w:tcPr>
          <w:p w14:paraId="56DABF31" w14:textId="6F34DA13" w:rsidR="00ED372E" w:rsidRPr="00B27E25" w:rsidRDefault="00DD25BC" w:rsidP="006826CC">
            <w:pPr>
              <w:shd w:val="clear" w:color="auto" w:fill="FFFFFF"/>
              <w:spacing w:line="360" w:lineRule="auto"/>
              <w:ind w:left="126"/>
              <w:jc w:val="center"/>
              <w:rPr>
                <w:b/>
                <w:sz w:val="22"/>
                <w:szCs w:val="22"/>
              </w:rPr>
            </w:pPr>
            <w:r w:rsidRPr="00B27E25">
              <w:rPr>
                <w:rFonts w:cs="Arial"/>
                <w:b/>
                <w:bCs/>
                <w:color w:val="auto"/>
                <w:sz w:val="22"/>
                <w:szCs w:val="22"/>
                <w:lang w:eastAsia="es-CO"/>
              </w:rPr>
              <w:t xml:space="preserve">POR </w:t>
            </w:r>
            <w:r w:rsidRPr="00DD25BC">
              <w:rPr>
                <w:rFonts w:cs="Arial"/>
                <w:b/>
                <w:bCs/>
                <w:color w:val="auto"/>
                <w:sz w:val="22"/>
                <w:szCs w:val="22"/>
                <w:lang w:eastAsia="es-CO"/>
              </w:rPr>
              <w:t xml:space="preserve">MEDIO DEL CUAL ESTABLECEN LOS LINEAMIENTOS </w:t>
            </w:r>
            <w:r w:rsidRPr="00DD25BC">
              <w:rPr>
                <w:rFonts w:cs="Arial"/>
                <w:b/>
                <w:bCs/>
                <w:color w:val="FF0000"/>
                <w:sz w:val="22"/>
                <w:szCs w:val="22"/>
                <w:lang w:eastAsia="es-CO"/>
              </w:rPr>
              <w:t>PARA LA GES</w:t>
            </w:r>
            <w:r w:rsidR="000E30A9">
              <w:rPr>
                <w:rFonts w:cs="Arial"/>
                <w:b/>
                <w:bCs/>
                <w:color w:val="FF0000"/>
                <w:sz w:val="22"/>
                <w:szCs w:val="22"/>
                <w:lang w:eastAsia="es-CO"/>
              </w:rPr>
              <w:t>TIÓN</w:t>
            </w:r>
            <w:r w:rsidR="001920A6">
              <w:rPr>
                <w:rFonts w:cs="Arial"/>
                <w:b/>
                <w:bCs/>
                <w:color w:val="FF0000"/>
                <w:sz w:val="22"/>
                <w:szCs w:val="22"/>
                <w:lang w:eastAsia="es-CO"/>
              </w:rPr>
              <w:t xml:space="preserve"> INTEGRAL</w:t>
            </w:r>
            <w:r w:rsidR="000E30A9">
              <w:rPr>
                <w:rFonts w:cs="Arial"/>
                <w:b/>
                <w:bCs/>
                <w:color w:val="FF0000"/>
                <w:sz w:val="22"/>
                <w:szCs w:val="22"/>
                <w:lang w:eastAsia="es-CO"/>
              </w:rPr>
              <w:t xml:space="preserve"> DE TEXTILES </w:t>
            </w:r>
            <w:r w:rsidR="005C5F08">
              <w:rPr>
                <w:rFonts w:cs="Arial"/>
                <w:b/>
                <w:bCs/>
                <w:color w:val="FF0000"/>
                <w:sz w:val="22"/>
                <w:szCs w:val="22"/>
                <w:lang w:eastAsia="es-CO"/>
              </w:rPr>
              <w:t xml:space="preserve">Y CALZADO </w:t>
            </w:r>
            <w:r w:rsidR="006826CC">
              <w:rPr>
                <w:rFonts w:cs="Arial"/>
                <w:b/>
                <w:bCs/>
                <w:color w:val="FF0000"/>
                <w:sz w:val="22"/>
                <w:szCs w:val="22"/>
                <w:lang w:eastAsia="es-CO"/>
              </w:rPr>
              <w:t>EN DESUSO</w:t>
            </w:r>
            <w:r w:rsidR="001920A6">
              <w:rPr>
                <w:rFonts w:cs="Arial"/>
                <w:b/>
                <w:bCs/>
                <w:color w:val="FF0000"/>
                <w:sz w:val="22"/>
                <w:szCs w:val="22"/>
                <w:lang w:eastAsia="es-CO"/>
              </w:rPr>
              <w:t xml:space="preserve"> </w:t>
            </w:r>
            <w:r w:rsidRPr="00B27E25">
              <w:rPr>
                <w:rFonts w:cs="Arial"/>
                <w:b/>
                <w:bCs/>
                <w:color w:val="auto"/>
                <w:sz w:val="22"/>
                <w:szCs w:val="22"/>
                <w:lang w:eastAsia="es-CO"/>
              </w:rPr>
              <w:t>EN EL DISTRITO CAPITAL</w:t>
            </w:r>
          </w:p>
        </w:tc>
      </w:tr>
      <w:tr w:rsidR="00FB08C3" w14:paraId="5758591A" w14:textId="77777777" w:rsidTr="00703880">
        <w:tc>
          <w:tcPr>
            <w:tcW w:w="4301" w:type="dxa"/>
            <w:shd w:val="clear" w:color="auto" w:fill="auto"/>
            <w:tcMar>
              <w:top w:w="100" w:type="dxa"/>
              <w:left w:w="100" w:type="dxa"/>
              <w:bottom w:w="100" w:type="dxa"/>
              <w:right w:w="100" w:type="dxa"/>
            </w:tcMar>
          </w:tcPr>
          <w:p w14:paraId="5960F135" w14:textId="77777777" w:rsidR="00FB08C3" w:rsidRPr="00B27E25" w:rsidRDefault="00FB08C3" w:rsidP="006826CC">
            <w:pPr>
              <w:spacing w:line="360" w:lineRule="auto"/>
              <w:ind w:right="20"/>
              <w:jc w:val="center"/>
              <w:rPr>
                <w:rFonts w:cs="Arial"/>
                <w:color w:val="auto"/>
                <w:sz w:val="22"/>
                <w:szCs w:val="22"/>
                <w:lang w:val="es-MX"/>
              </w:rPr>
            </w:pPr>
            <w:r w:rsidRPr="00B27E25">
              <w:rPr>
                <w:rFonts w:cs="Arial"/>
                <w:color w:val="auto"/>
                <w:sz w:val="22"/>
                <w:szCs w:val="22"/>
                <w:lang w:val="es-MX"/>
              </w:rPr>
              <w:t>El Concejo de Bogotá D.C</w:t>
            </w:r>
          </w:p>
          <w:p w14:paraId="771276BC" w14:textId="77777777" w:rsidR="00FB08C3" w:rsidRPr="00B27E25" w:rsidRDefault="00FB08C3" w:rsidP="006826CC">
            <w:pPr>
              <w:spacing w:line="360" w:lineRule="auto"/>
              <w:ind w:right="20"/>
              <w:jc w:val="center"/>
              <w:rPr>
                <w:rFonts w:cs="Arial"/>
                <w:color w:val="auto"/>
                <w:sz w:val="22"/>
                <w:szCs w:val="22"/>
                <w:lang w:val="es-MX"/>
              </w:rPr>
            </w:pPr>
          </w:p>
          <w:p w14:paraId="3F3AFAEC" w14:textId="0D2EAF66" w:rsidR="00FB08C3" w:rsidRPr="00594AF6" w:rsidRDefault="00FB08C3" w:rsidP="006826CC">
            <w:pPr>
              <w:spacing w:line="360" w:lineRule="auto"/>
              <w:ind w:right="15"/>
              <w:jc w:val="center"/>
              <w:rPr>
                <w:rFonts w:cs="Arial"/>
                <w:color w:val="auto"/>
                <w:sz w:val="22"/>
                <w:szCs w:val="22"/>
                <w:lang w:val="es-MX"/>
              </w:rPr>
            </w:pPr>
            <w:r w:rsidRPr="00B27E25">
              <w:rPr>
                <w:rFonts w:cs="Arial"/>
                <w:color w:val="auto"/>
                <w:sz w:val="22"/>
                <w:szCs w:val="22"/>
                <w:lang w:val="es-CO"/>
              </w:rPr>
              <w:t>En uso d</w:t>
            </w:r>
            <w:r w:rsidR="0055059C" w:rsidRPr="00B27E25">
              <w:rPr>
                <w:rFonts w:cs="Arial"/>
                <w:color w:val="auto"/>
                <w:sz w:val="22"/>
                <w:szCs w:val="22"/>
                <w:lang w:val="es-CO"/>
              </w:rPr>
              <w:t>e sus atribuciones constitucionales</w:t>
            </w:r>
            <w:r w:rsidRPr="00B27E25">
              <w:rPr>
                <w:rFonts w:cs="Arial"/>
                <w:color w:val="auto"/>
                <w:sz w:val="22"/>
                <w:szCs w:val="22"/>
                <w:lang w:val="es-CO"/>
              </w:rPr>
              <w:t xml:space="preserve"> y legales, en especial las que le confieren los numerales 1 y 9 del artículo 313 de la Constitución Política, los numerales 1 y 7 del artículo 12 del Decreto Ley 1421 de 1993 y los artículos 12, 13 y 84 de la Ley 1801 de 2016</w:t>
            </w:r>
            <w:r w:rsidRPr="00B27E25">
              <w:rPr>
                <w:rFonts w:cs="Arial"/>
                <w:color w:val="auto"/>
                <w:sz w:val="22"/>
                <w:szCs w:val="22"/>
                <w:lang w:val="es-MX"/>
              </w:rPr>
              <w:t>,</w:t>
            </w:r>
          </w:p>
        </w:tc>
        <w:tc>
          <w:tcPr>
            <w:tcW w:w="4302" w:type="dxa"/>
            <w:shd w:val="clear" w:color="auto" w:fill="auto"/>
            <w:tcMar>
              <w:top w:w="100" w:type="dxa"/>
              <w:left w:w="100" w:type="dxa"/>
              <w:bottom w:w="100" w:type="dxa"/>
              <w:right w:w="100" w:type="dxa"/>
            </w:tcMar>
          </w:tcPr>
          <w:p w14:paraId="35B1C0EF" w14:textId="77777777" w:rsidR="00F54931" w:rsidRPr="00B27E25" w:rsidRDefault="00F54931" w:rsidP="006826CC">
            <w:pPr>
              <w:spacing w:line="360" w:lineRule="auto"/>
              <w:ind w:left="126" w:right="20"/>
              <w:jc w:val="center"/>
              <w:rPr>
                <w:rFonts w:cs="Arial"/>
                <w:color w:val="auto"/>
                <w:sz w:val="22"/>
                <w:szCs w:val="22"/>
                <w:lang w:val="es-MX"/>
              </w:rPr>
            </w:pPr>
            <w:r w:rsidRPr="00B27E25">
              <w:rPr>
                <w:rFonts w:cs="Arial"/>
                <w:color w:val="auto"/>
                <w:sz w:val="22"/>
                <w:szCs w:val="22"/>
                <w:lang w:val="es-MX"/>
              </w:rPr>
              <w:t>El Concejo de Bogotá D.C</w:t>
            </w:r>
          </w:p>
          <w:p w14:paraId="7F434F63" w14:textId="77777777" w:rsidR="00F54931" w:rsidRPr="00B27E25" w:rsidRDefault="00F54931" w:rsidP="006826CC">
            <w:pPr>
              <w:spacing w:line="360" w:lineRule="auto"/>
              <w:ind w:left="126" w:right="20"/>
              <w:jc w:val="center"/>
              <w:rPr>
                <w:rFonts w:cs="Arial"/>
                <w:color w:val="auto"/>
                <w:sz w:val="22"/>
                <w:szCs w:val="22"/>
                <w:lang w:val="es-MX"/>
              </w:rPr>
            </w:pPr>
          </w:p>
          <w:p w14:paraId="54B8F9EA" w14:textId="1F8B7AC7" w:rsidR="00FB08C3" w:rsidRPr="00594AF6" w:rsidRDefault="00F54931" w:rsidP="006826CC">
            <w:pPr>
              <w:spacing w:line="360" w:lineRule="auto"/>
              <w:ind w:left="126" w:right="15"/>
              <w:jc w:val="center"/>
              <w:rPr>
                <w:rFonts w:cs="Arial"/>
                <w:strike/>
                <w:color w:val="FF0000"/>
                <w:sz w:val="22"/>
                <w:szCs w:val="22"/>
                <w:lang w:val="es-MX"/>
              </w:rPr>
            </w:pPr>
            <w:r w:rsidRPr="00B27E25">
              <w:rPr>
                <w:rFonts w:cs="Arial"/>
                <w:color w:val="auto"/>
                <w:sz w:val="22"/>
                <w:szCs w:val="22"/>
                <w:lang w:val="es-CO"/>
              </w:rPr>
              <w:t xml:space="preserve">En uso de sus atribuciones constitucionales y legales, en especial las que le confieren los numerales 1 y 9 del artículo 313 de la Constitución Política, los numerales 1 y 7 del artículo 12 del Decreto Ley 1421 de 1993 </w:t>
            </w:r>
            <w:r w:rsidRPr="00B27E25">
              <w:rPr>
                <w:rFonts w:cs="Arial"/>
                <w:strike/>
                <w:color w:val="FF0000"/>
                <w:sz w:val="22"/>
                <w:szCs w:val="22"/>
                <w:lang w:val="es-CO"/>
              </w:rPr>
              <w:t>y los artículos 12, 13 y 84 de la Ley 1801 de 2016</w:t>
            </w:r>
            <w:r w:rsidRPr="00B27E25">
              <w:rPr>
                <w:rFonts w:cs="Arial"/>
                <w:strike/>
                <w:color w:val="FF0000"/>
                <w:sz w:val="22"/>
                <w:szCs w:val="22"/>
                <w:lang w:val="es-MX"/>
              </w:rPr>
              <w:t>,</w:t>
            </w:r>
          </w:p>
        </w:tc>
      </w:tr>
      <w:tr w:rsidR="00F54931" w14:paraId="5F82B5DE" w14:textId="77777777" w:rsidTr="00703880">
        <w:tc>
          <w:tcPr>
            <w:tcW w:w="4301" w:type="dxa"/>
            <w:shd w:val="clear" w:color="auto" w:fill="auto"/>
            <w:tcMar>
              <w:top w:w="100" w:type="dxa"/>
              <w:left w:w="100" w:type="dxa"/>
              <w:bottom w:w="100" w:type="dxa"/>
              <w:right w:w="100" w:type="dxa"/>
            </w:tcMar>
          </w:tcPr>
          <w:p w14:paraId="4168D888" w14:textId="77777777" w:rsidR="0043379F" w:rsidRPr="00B27E25" w:rsidRDefault="0043379F" w:rsidP="00A6069D">
            <w:pPr>
              <w:spacing w:line="360" w:lineRule="auto"/>
              <w:ind w:right="121"/>
              <w:jc w:val="both"/>
              <w:rPr>
                <w:sz w:val="22"/>
                <w:szCs w:val="22"/>
              </w:rPr>
            </w:pPr>
            <w:r w:rsidRPr="00B27E25">
              <w:rPr>
                <w:b/>
                <w:sz w:val="22"/>
                <w:szCs w:val="22"/>
              </w:rPr>
              <w:t>Artículo 1. OBJETO.</w:t>
            </w:r>
            <w:r w:rsidRPr="00B27E25">
              <w:rPr>
                <w:sz w:val="22"/>
                <w:szCs w:val="22"/>
              </w:rPr>
              <w:t xml:space="preserve"> El presente Acuerdo busca establecer los lineamientos para el manejo de ropa usada en el Distrito Capital </w:t>
            </w:r>
          </w:p>
          <w:p w14:paraId="569FEB1B" w14:textId="77777777" w:rsidR="00F54931" w:rsidRPr="00B27E25" w:rsidRDefault="00F54931" w:rsidP="00A6069D">
            <w:pPr>
              <w:spacing w:line="360" w:lineRule="auto"/>
              <w:ind w:left="709" w:right="20" w:hanging="709"/>
              <w:jc w:val="both"/>
              <w:rPr>
                <w:rFonts w:cs="Arial"/>
                <w:color w:val="auto"/>
                <w:sz w:val="22"/>
                <w:szCs w:val="22"/>
                <w:lang w:val="es-MX"/>
              </w:rPr>
            </w:pPr>
          </w:p>
        </w:tc>
        <w:tc>
          <w:tcPr>
            <w:tcW w:w="4302" w:type="dxa"/>
            <w:shd w:val="clear" w:color="auto" w:fill="auto"/>
            <w:tcMar>
              <w:top w:w="100" w:type="dxa"/>
              <w:left w:w="100" w:type="dxa"/>
              <w:bottom w:w="100" w:type="dxa"/>
              <w:right w:w="100" w:type="dxa"/>
            </w:tcMar>
          </w:tcPr>
          <w:p w14:paraId="747BF1C3" w14:textId="2B76CB09" w:rsidR="00594AF6" w:rsidRPr="007C6BBE" w:rsidRDefault="00594AF6" w:rsidP="00A6069D">
            <w:pPr>
              <w:spacing w:line="360" w:lineRule="auto"/>
              <w:ind w:right="121"/>
              <w:jc w:val="both"/>
              <w:rPr>
                <w:color w:val="FF0000"/>
                <w:sz w:val="22"/>
                <w:szCs w:val="22"/>
                <w:u w:val="single"/>
              </w:rPr>
            </w:pPr>
            <w:r w:rsidRPr="00B27E25">
              <w:rPr>
                <w:b/>
                <w:sz w:val="22"/>
                <w:szCs w:val="22"/>
              </w:rPr>
              <w:t>Artículo 1. OBJETO.</w:t>
            </w:r>
            <w:r w:rsidRPr="00B27E25">
              <w:rPr>
                <w:sz w:val="22"/>
                <w:szCs w:val="22"/>
              </w:rPr>
              <w:t xml:space="preserve"> El presente Acuerdo busca establecer los l</w:t>
            </w:r>
            <w:r>
              <w:rPr>
                <w:sz w:val="22"/>
                <w:szCs w:val="22"/>
              </w:rPr>
              <w:t xml:space="preserve">ineamientos </w:t>
            </w:r>
            <w:r w:rsidRPr="007C6BBE">
              <w:rPr>
                <w:color w:val="FF0000"/>
                <w:sz w:val="22"/>
                <w:szCs w:val="22"/>
                <w:u w:val="single"/>
              </w:rPr>
              <w:t>para la gest</w:t>
            </w:r>
            <w:r w:rsidR="0008079F" w:rsidRPr="007C6BBE">
              <w:rPr>
                <w:color w:val="FF0000"/>
                <w:sz w:val="22"/>
                <w:szCs w:val="22"/>
                <w:u w:val="single"/>
              </w:rPr>
              <w:t xml:space="preserve">ión </w:t>
            </w:r>
            <w:r w:rsidR="001920A6">
              <w:rPr>
                <w:color w:val="FF0000"/>
                <w:sz w:val="22"/>
                <w:szCs w:val="22"/>
                <w:u w:val="single"/>
              </w:rPr>
              <w:t xml:space="preserve">integral </w:t>
            </w:r>
            <w:r w:rsidR="0008079F" w:rsidRPr="007C6BBE">
              <w:rPr>
                <w:color w:val="FF0000"/>
                <w:sz w:val="22"/>
                <w:szCs w:val="22"/>
                <w:u w:val="single"/>
              </w:rPr>
              <w:t>de textiles</w:t>
            </w:r>
            <w:r w:rsidR="00F96A95">
              <w:rPr>
                <w:color w:val="FF0000"/>
                <w:sz w:val="22"/>
                <w:szCs w:val="22"/>
                <w:u w:val="single"/>
              </w:rPr>
              <w:t xml:space="preserve"> y calzado </w:t>
            </w:r>
            <w:r w:rsidR="006826CC">
              <w:rPr>
                <w:color w:val="FF0000"/>
                <w:sz w:val="22"/>
                <w:szCs w:val="22"/>
                <w:u w:val="single"/>
              </w:rPr>
              <w:t>en desuso</w:t>
            </w:r>
            <w:r w:rsidR="005E4150" w:rsidRPr="007C6BBE">
              <w:rPr>
                <w:color w:val="FF0000"/>
                <w:sz w:val="22"/>
                <w:szCs w:val="22"/>
                <w:u w:val="single"/>
              </w:rPr>
              <w:t xml:space="preserve">, con el fin de promover la economía circular </w:t>
            </w:r>
            <w:r w:rsidR="006826CC">
              <w:rPr>
                <w:color w:val="FF0000"/>
                <w:sz w:val="22"/>
                <w:szCs w:val="22"/>
                <w:u w:val="single"/>
              </w:rPr>
              <w:t>y reducir</w:t>
            </w:r>
            <w:r w:rsidR="00CA2E56" w:rsidRPr="007C6BBE">
              <w:rPr>
                <w:color w:val="FF0000"/>
                <w:sz w:val="22"/>
                <w:szCs w:val="22"/>
                <w:u w:val="single"/>
              </w:rPr>
              <w:t xml:space="preserve"> la presión del </w:t>
            </w:r>
            <w:r w:rsidR="00B06E80" w:rsidRPr="007C6BBE">
              <w:rPr>
                <w:color w:val="FF0000"/>
                <w:sz w:val="22"/>
                <w:szCs w:val="22"/>
                <w:u w:val="single"/>
              </w:rPr>
              <w:t xml:space="preserve">Relleno Sanitario Doña Juana. </w:t>
            </w:r>
          </w:p>
          <w:p w14:paraId="500B6085" w14:textId="77777777" w:rsidR="00F54931" w:rsidRPr="00B27E25" w:rsidRDefault="00F54931" w:rsidP="00A6069D">
            <w:pPr>
              <w:spacing w:line="360" w:lineRule="auto"/>
              <w:ind w:left="709" w:right="20" w:hanging="709"/>
              <w:jc w:val="center"/>
              <w:rPr>
                <w:rFonts w:cs="Arial"/>
                <w:color w:val="auto"/>
                <w:sz w:val="22"/>
                <w:szCs w:val="22"/>
                <w:lang w:val="es-MX"/>
              </w:rPr>
            </w:pPr>
          </w:p>
        </w:tc>
      </w:tr>
      <w:tr w:rsidR="005D3C03" w:rsidRPr="005D3C03" w14:paraId="7D7D22AE" w14:textId="77777777" w:rsidTr="00703880">
        <w:tc>
          <w:tcPr>
            <w:tcW w:w="4301" w:type="dxa"/>
            <w:shd w:val="clear" w:color="auto" w:fill="auto"/>
            <w:tcMar>
              <w:top w:w="100" w:type="dxa"/>
              <w:left w:w="100" w:type="dxa"/>
              <w:bottom w:w="100" w:type="dxa"/>
              <w:right w:w="100" w:type="dxa"/>
            </w:tcMar>
          </w:tcPr>
          <w:p w14:paraId="0913545E" w14:textId="77777777" w:rsidR="0043379F" w:rsidRPr="00B27E25" w:rsidRDefault="0043379F" w:rsidP="00A6069D">
            <w:pPr>
              <w:shd w:val="clear" w:color="auto" w:fill="FFFFFF"/>
              <w:spacing w:line="360" w:lineRule="auto"/>
              <w:jc w:val="both"/>
              <w:rPr>
                <w:rFonts w:cs="Arial"/>
                <w:color w:val="auto"/>
                <w:spacing w:val="-8"/>
                <w:sz w:val="22"/>
                <w:szCs w:val="22"/>
                <w:lang w:val="es-MX"/>
              </w:rPr>
            </w:pPr>
            <w:r w:rsidRPr="00B27E25">
              <w:rPr>
                <w:rFonts w:cs="Arial"/>
                <w:b/>
                <w:bCs/>
                <w:color w:val="auto"/>
                <w:sz w:val="22"/>
                <w:szCs w:val="22"/>
                <w:lang w:val="es-CO"/>
              </w:rPr>
              <w:t>Artículo 2</w:t>
            </w:r>
            <w:r w:rsidRPr="00B27E25">
              <w:rPr>
                <w:rFonts w:cs="Arial"/>
                <w:b/>
                <w:color w:val="auto"/>
                <w:sz w:val="22"/>
                <w:szCs w:val="22"/>
                <w:lang w:val="es-CO" w:eastAsia="es-ES_tradnl"/>
              </w:rPr>
              <w:t xml:space="preserve">. </w:t>
            </w:r>
            <w:r w:rsidRPr="00B27E25">
              <w:rPr>
                <w:rFonts w:cs="Arial"/>
                <w:b/>
                <w:bCs/>
                <w:sz w:val="22"/>
                <w:szCs w:val="22"/>
                <w:lang w:val="es-CO" w:eastAsia="es-ES_tradnl"/>
              </w:rPr>
              <w:t xml:space="preserve">LINEAMIENTOS. </w:t>
            </w:r>
            <w:r w:rsidRPr="00B27E25">
              <w:rPr>
                <w:rFonts w:cs="Arial"/>
                <w:color w:val="auto"/>
                <w:spacing w:val="-8"/>
                <w:sz w:val="22"/>
                <w:szCs w:val="22"/>
                <w:lang w:val="es-MX"/>
              </w:rPr>
              <w:t xml:space="preserve">La Administración Distrital en cabeza de la secretaria Distrital del Medio Ambiente, definirá los lineamientos para el manejo de la ropa usada en el Distrito Capital, así como los planes, proyectos, rutas que correspondan y entidades responsables de cumplir con el objetivo de </w:t>
            </w:r>
            <w:r w:rsidRPr="00B27E25">
              <w:rPr>
                <w:rFonts w:cs="Arial"/>
                <w:color w:val="auto"/>
                <w:sz w:val="22"/>
                <w:szCs w:val="22"/>
                <w:lang w:eastAsia="es-CO"/>
              </w:rPr>
              <w:t xml:space="preserve">disminuir la contaminación ambiental, la reducción del consumo de recursos naturales para la elaboración de nuevas prendas de vestir y erradicar la disposición de los residuos textiles de la ropa usada en el Relleno Sanitario Doña Juana </w:t>
            </w:r>
            <w:r w:rsidRPr="00B27E25">
              <w:rPr>
                <w:rFonts w:cs="Arial"/>
                <w:b/>
                <w:bCs/>
                <w:color w:val="000000" w:themeColor="text1"/>
                <w:sz w:val="22"/>
                <w:szCs w:val="22"/>
                <w:lang w:val="es-CO" w:eastAsia="es-ES_tradnl"/>
              </w:rPr>
              <w:t xml:space="preserve"> </w:t>
            </w:r>
          </w:p>
          <w:p w14:paraId="2F41DA7C" w14:textId="77777777" w:rsidR="0043379F" w:rsidRPr="00B27E25" w:rsidRDefault="0043379F" w:rsidP="00A6069D">
            <w:pPr>
              <w:spacing w:line="360" w:lineRule="auto"/>
              <w:ind w:right="121"/>
              <w:rPr>
                <w:sz w:val="22"/>
                <w:szCs w:val="22"/>
              </w:rPr>
            </w:pPr>
          </w:p>
        </w:tc>
        <w:tc>
          <w:tcPr>
            <w:tcW w:w="4302" w:type="dxa"/>
            <w:shd w:val="clear" w:color="auto" w:fill="auto"/>
            <w:tcMar>
              <w:top w:w="100" w:type="dxa"/>
              <w:left w:w="100" w:type="dxa"/>
              <w:bottom w:w="100" w:type="dxa"/>
              <w:right w:w="100" w:type="dxa"/>
            </w:tcMar>
          </w:tcPr>
          <w:p w14:paraId="712E8AFA" w14:textId="33D47F6C" w:rsidR="0043379F" w:rsidRPr="006A2339" w:rsidRDefault="00B06E80" w:rsidP="00A6069D">
            <w:pPr>
              <w:tabs>
                <w:tab w:val="left" w:pos="3360"/>
              </w:tabs>
              <w:spacing w:line="360" w:lineRule="auto"/>
              <w:ind w:right="20"/>
              <w:jc w:val="both"/>
              <w:rPr>
                <w:rFonts w:cs="Arial"/>
                <w:bCs/>
                <w:color w:val="FF0000"/>
                <w:sz w:val="22"/>
                <w:szCs w:val="22"/>
                <w:u w:val="single"/>
                <w:lang w:val="es-CO" w:eastAsia="es-ES_tradnl"/>
              </w:rPr>
            </w:pPr>
            <w:r w:rsidRPr="006A2339">
              <w:rPr>
                <w:rFonts w:cs="Arial"/>
                <w:b/>
                <w:bCs/>
                <w:color w:val="FF0000"/>
                <w:sz w:val="22"/>
                <w:szCs w:val="22"/>
                <w:u w:val="single"/>
                <w:lang w:val="es-CO"/>
              </w:rPr>
              <w:t>Artículo 2</w:t>
            </w:r>
            <w:r w:rsidRPr="006A2339">
              <w:rPr>
                <w:rFonts w:cs="Arial"/>
                <w:b/>
                <w:color w:val="FF0000"/>
                <w:sz w:val="22"/>
                <w:szCs w:val="22"/>
                <w:u w:val="single"/>
                <w:lang w:val="es-CO" w:eastAsia="es-ES_tradnl"/>
              </w:rPr>
              <w:t xml:space="preserve">. </w:t>
            </w:r>
            <w:r w:rsidRPr="006A2339">
              <w:rPr>
                <w:rFonts w:cs="Arial"/>
                <w:b/>
                <w:bCs/>
                <w:color w:val="FF0000"/>
                <w:sz w:val="22"/>
                <w:szCs w:val="22"/>
                <w:u w:val="single"/>
                <w:lang w:val="es-CO" w:eastAsia="es-ES_tradnl"/>
              </w:rPr>
              <w:t xml:space="preserve">LINEAMIENTOS. </w:t>
            </w:r>
            <w:r w:rsidRPr="006A2339">
              <w:rPr>
                <w:rFonts w:cs="Arial"/>
                <w:bCs/>
                <w:color w:val="FF0000"/>
                <w:sz w:val="22"/>
                <w:szCs w:val="22"/>
                <w:u w:val="single"/>
                <w:lang w:val="es-CO" w:eastAsia="es-ES_tradnl"/>
              </w:rPr>
              <w:t>La Administr</w:t>
            </w:r>
            <w:r w:rsidR="00473FAB" w:rsidRPr="006A2339">
              <w:rPr>
                <w:rFonts w:cs="Arial"/>
                <w:bCs/>
                <w:color w:val="FF0000"/>
                <w:sz w:val="22"/>
                <w:szCs w:val="22"/>
                <w:u w:val="single"/>
                <w:lang w:val="es-CO" w:eastAsia="es-ES_tradnl"/>
              </w:rPr>
              <w:t xml:space="preserve">ación Distrital </w:t>
            </w:r>
            <w:r w:rsidRPr="006A2339">
              <w:rPr>
                <w:rFonts w:cs="Arial"/>
                <w:bCs/>
                <w:color w:val="FF0000"/>
                <w:sz w:val="22"/>
                <w:szCs w:val="22"/>
                <w:u w:val="single"/>
                <w:lang w:val="es-CO" w:eastAsia="es-ES_tradnl"/>
              </w:rPr>
              <w:t xml:space="preserve">implementará los siguientes lineamientos: </w:t>
            </w:r>
          </w:p>
          <w:p w14:paraId="52CCFC4B" w14:textId="1CF7B5BF" w:rsidR="004F6A7E" w:rsidRPr="006A2339" w:rsidRDefault="004F6A7E" w:rsidP="00A6069D">
            <w:pPr>
              <w:tabs>
                <w:tab w:val="left" w:pos="3360"/>
              </w:tabs>
              <w:spacing w:line="360" w:lineRule="auto"/>
              <w:ind w:right="20"/>
              <w:jc w:val="both"/>
              <w:rPr>
                <w:rFonts w:cs="Arial"/>
                <w:bCs/>
                <w:color w:val="FF0000"/>
                <w:sz w:val="22"/>
                <w:szCs w:val="22"/>
                <w:u w:val="single"/>
                <w:lang w:val="es-CO" w:eastAsia="es-ES_tradnl"/>
              </w:rPr>
            </w:pPr>
          </w:p>
          <w:p w14:paraId="74C2C931" w14:textId="60B01A67" w:rsidR="003216CE" w:rsidRPr="006A2339" w:rsidRDefault="005C5F08" w:rsidP="00B600EE">
            <w:pPr>
              <w:pStyle w:val="Prrafodelista"/>
              <w:numPr>
                <w:ilvl w:val="0"/>
                <w:numId w:val="5"/>
              </w:numPr>
              <w:tabs>
                <w:tab w:val="left" w:pos="3360"/>
              </w:tabs>
              <w:spacing w:line="360" w:lineRule="auto"/>
              <w:ind w:right="20"/>
              <w:jc w:val="both"/>
              <w:rPr>
                <w:rFonts w:cs="Arial"/>
                <w:bCs/>
                <w:color w:val="FF0000"/>
                <w:sz w:val="22"/>
                <w:szCs w:val="22"/>
                <w:u w:val="single"/>
                <w:lang w:val="es-CO" w:eastAsia="es-ES_tradnl"/>
              </w:rPr>
            </w:pPr>
            <w:r w:rsidRPr="006A2339">
              <w:rPr>
                <w:rFonts w:cs="Arial"/>
                <w:bCs/>
                <w:color w:val="FF0000"/>
                <w:sz w:val="22"/>
                <w:szCs w:val="22"/>
                <w:u w:val="single"/>
                <w:lang w:val="es-CO" w:eastAsia="es-ES_tradnl"/>
              </w:rPr>
              <w:t xml:space="preserve">Identificar los sectores económicos que más generan </w:t>
            </w:r>
            <w:r w:rsidR="00884FCF" w:rsidRPr="006A2339">
              <w:rPr>
                <w:rFonts w:cs="Arial"/>
                <w:bCs/>
                <w:color w:val="FF0000"/>
                <w:sz w:val="22"/>
                <w:szCs w:val="22"/>
                <w:u w:val="single"/>
                <w:lang w:val="es-CO" w:eastAsia="es-ES_tradnl"/>
              </w:rPr>
              <w:t>residuos</w:t>
            </w:r>
            <w:r w:rsidR="003216CE" w:rsidRPr="006A2339">
              <w:rPr>
                <w:rFonts w:cs="Arial"/>
                <w:bCs/>
                <w:color w:val="FF0000"/>
                <w:sz w:val="22"/>
                <w:szCs w:val="22"/>
                <w:u w:val="single"/>
                <w:lang w:val="es-CO" w:eastAsia="es-ES_tradnl"/>
              </w:rPr>
              <w:t xml:space="preserve"> </w:t>
            </w:r>
            <w:r w:rsidR="0008079F" w:rsidRPr="006A2339">
              <w:rPr>
                <w:rFonts w:cs="Arial"/>
                <w:bCs/>
                <w:color w:val="FF0000"/>
                <w:sz w:val="22"/>
                <w:szCs w:val="22"/>
                <w:u w:val="single"/>
                <w:lang w:val="es-CO" w:eastAsia="es-ES_tradnl"/>
              </w:rPr>
              <w:t>textiles y de calzado</w:t>
            </w:r>
            <w:r w:rsidR="00394EB8" w:rsidRPr="006A2339">
              <w:rPr>
                <w:rFonts w:cs="Arial"/>
                <w:bCs/>
                <w:color w:val="FF0000"/>
                <w:sz w:val="22"/>
                <w:szCs w:val="22"/>
                <w:u w:val="single"/>
                <w:lang w:val="es-CO" w:eastAsia="es-ES_tradnl"/>
              </w:rPr>
              <w:t xml:space="preserve"> usado</w:t>
            </w:r>
            <w:r w:rsidR="0008079F" w:rsidRPr="006A2339">
              <w:rPr>
                <w:rFonts w:cs="Arial"/>
                <w:bCs/>
                <w:color w:val="FF0000"/>
                <w:sz w:val="22"/>
                <w:szCs w:val="22"/>
                <w:u w:val="single"/>
                <w:lang w:val="es-CO" w:eastAsia="es-ES_tradnl"/>
              </w:rPr>
              <w:t>.</w:t>
            </w:r>
          </w:p>
          <w:p w14:paraId="15885E27" w14:textId="77777777" w:rsidR="00842AE5" w:rsidRPr="006A2339" w:rsidRDefault="00842AE5" w:rsidP="00A6069D">
            <w:pPr>
              <w:pStyle w:val="Prrafodelista"/>
              <w:tabs>
                <w:tab w:val="left" w:pos="3360"/>
              </w:tabs>
              <w:spacing w:line="360" w:lineRule="auto"/>
              <w:ind w:left="720" w:right="20"/>
              <w:jc w:val="both"/>
              <w:rPr>
                <w:rFonts w:cs="Arial"/>
                <w:bCs/>
                <w:color w:val="FF0000"/>
                <w:sz w:val="22"/>
                <w:szCs w:val="22"/>
                <w:u w:val="single"/>
                <w:lang w:val="es-CO" w:eastAsia="es-ES_tradnl"/>
              </w:rPr>
            </w:pPr>
          </w:p>
          <w:p w14:paraId="1A5C75F1" w14:textId="2B90BE29" w:rsidR="00E04162" w:rsidRPr="006A2339" w:rsidRDefault="00657E0E" w:rsidP="00B600EE">
            <w:pPr>
              <w:pStyle w:val="Prrafodelista"/>
              <w:numPr>
                <w:ilvl w:val="0"/>
                <w:numId w:val="5"/>
              </w:numPr>
              <w:tabs>
                <w:tab w:val="left" w:pos="3360"/>
              </w:tabs>
              <w:spacing w:line="360" w:lineRule="auto"/>
              <w:ind w:right="20"/>
              <w:jc w:val="both"/>
              <w:rPr>
                <w:rFonts w:cs="Arial"/>
                <w:bCs/>
                <w:color w:val="FF0000"/>
                <w:sz w:val="22"/>
                <w:szCs w:val="22"/>
                <w:u w:val="single"/>
                <w:lang w:val="es-CO" w:eastAsia="es-ES_tradnl"/>
              </w:rPr>
            </w:pPr>
            <w:r w:rsidRPr="006A2339">
              <w:rPr>
                <w:rFonts w:cs="Arial"/>
                <w:bCs/>
                <w:color w:val="FF0000"/>
                <w:sz w:val="22"/>
                <w:szCs w:val="22"/>
                <w:u w:val="single"/>
                <w:lang w:val="es-CO" w:eastAsia="es-ES_tradnl"/>
              </w:rPr>
              <w:t xml:space="preserve">Promover </w:t>
            </w:r>
            <w:r w:rsidR="00AB04F9" w:rsidRPr="006A2339">
              <w:rPr>
                <w:rFonts w:cs="Arial"/>
                <w:bCs/>
                <w:color w:val="FF0000"/>
                <w:sz w:val="22"/>
                <w:szCs w:val="22"/>
                <w:u w:val="single"/>
                <w:lang w:val="es-CO" w:eastAsia="es-ES_tradnl"/>
              </w:rPr>
              <w:t>que</w:t>
            </w:r>
            <w:r w:rsidR="009C1821" w:rsidRPr="006A2339">
              <w:rPr>
                <w:rFonts w:cs="Arial"/>
                <w:bCs/>
                <w:color w:val="FF0000"/>
                <w:sz w:val="22"/>
                <w:szCs w:val="22"/>
                <w:u w:val="single"/>
                <w:lang w:val="es-CO" w:eastAsia="es-ES_tradnl"/>
              </w:rPr>
              <w:t xml:space="preserve"> estos</w:t>
            </w:r>
            <w:r w:rsidR="00AB04F9" w:rsidRPr="006A2339">
              <w:rPr>
                <w:rFonts w:cs="Arial"/>
                <w:bCs/>
                <w:color w:val="FF0000"/>
                <w:sz w:val="22"/>
                <w:szCs w:val="22"/>
                <w:u w:val="single"/>
                <w:lang w:val="es-CO" w:eastAsia="es-ES_tradnl"/>
              </w:rPr>
              <w:t xml:space="preserve"> sectores económicos</w:t>
            </w:r>
            <w:r w:rsidR="009C1821" w:rsidRPr="006A2339">
              <w:rPr>
                <w:rFonts w:cs="Arial"/>
                <w:bCs/>
                <w:color w:val="FF0000"/>
                <w:sz w:val="22"/>
                <w:szCs w:val="22"/>
                <w:u w:val="single"/>
                <w:lang w:val="es-CO" w:eastAsia="es-ES_tradnl"/>
              </w:rPr>
              <w:t xml:space="preserve"> </w:t>
            </w:r>
            <w:r w:rsidR="00AB04F9" w:rsidRPr="006A2339">
              <w:rPr>
                <w:rFonts w:cs="Arial"/>
                <w:bCs/>
                <w:color w:val="FF0000"/>
                <w:sz w:val="22"/>
                <w:szCs w:val="22"/>
                <w:u w:val="single"/>
                <w:lang w:val="es-CO" w:eastAsia="es-ES_tradnl"/>
              </w:rPr>
              <w:t xml:space="preserve">dispongan </w:t>
            </w:r>
            <w:r w:rsidR="00DE1611" w:rsidRPr="006A2339">
              <w:rPr>
                <w:rFonts w:cs="Arial"/>
                <w:bCs/>
                <w:color w:val="FF0000"/>
                <w:sz w:val="22"/>
                <w:szCs w:val="22"/>
                <w:u w:val="single"/>
                <w:lang w:val="es-CO" w:eastAsia="es-ES_tradnl"/>
              </w:rPr>
              <w:t>de puntos</w:t>
            </w:r>
            <w:r w:rsidR="00E04162" w:rsidRPr="006A2339">
              <w:rPr>
                <w:rFonts w:cs="Arial"/>
                <w:bCs/>
                <w:color w:val="FF0000"/>
                <w:sz w:val="22"/>
                <w:szCs w:val="22"/>
                <w:u w:val="single"/>
                <w:lang w:val="es-CO" w:eastAsia="es-ES_tradnl"/>
              </w:rPr>
              <w:t xml:space="preserve"> de recolección para facilitar la apertura de la cadena de recuperación y aprovechamiento. </w:t>
            </w:r>
          </w:p>
          <w:p w14:paraId="6ADBE303" w14:textId="2544C220" w:rsidR="00842AE5" w:rsidRPr="006A2339" w:rsidRDefault="00842AE5" w:rsidP="00A6069D">
            <w:pPr>
              <w:tabs>
                <w:tab w:val="left" w:pos="3360"/>
              </w:tabs>
              <w:spacing w:line="360" w:lineRule="auto"/>
              <w:ind w:right="20"/>
              <w:jc w:val="both"/>
              <w:rPr>
                <w:rFonts w:cs="Arial"/>
                <w:bCs/>
                <w:color w:val="FF0000"/>
                <w:sz w:val="22"/>
                <w:szCs w:val="22"/>
                <w:u w:val="single"/>
                <w:lang w:val="es-CO" w:eastAsia="es-ES_tradnl"/>
              </w:rPr>
            </w:pPr>
          </w:p>
          <w:p w14:paraId="6A8177AE" w14:textId="59D80457" w:rsidR="00B06E80" w:rsidRPr="006A2339" w:rsidRDefault="00A301A3" w:rsidP="00B600EE">
            <w:pPr>
              <w:pStyle w:val="Prrafodelista"/>
              <w:numPr>
                <w:ilvl w:val="0"/>
                <w:numId w:val="5"/>
              </w:numPr>
              <w:tabs>
                <w:tab w:val="left" w:pos="3360"/>
              </w:tabs>
              <w:spacing w:line="360" w:lineRule="auto"/>
              <w:ind w:right="20"/>
              <w:jc w:val="both"/>
              <w:rPr>
                <w:rFonts w:cs="Arial"/>
                <w:bCs/>
                <w:color w:val="FF0000"/>
                <w:sz w:val="22"/>
                <w:szCs w:val="22"/>
                <w:u w:val="single"/>
                <w:lang w:val="es-CO" w:eastAsia="es-ES_tradnl"/>
              </w:rPr>
            </w:pPr>
            <w:r w:rsidRPr="006A2339">
              <w:rPr>
                <w:rFonts w:cs="Arial"/>
                <w:bCs/>
                <w:color w:val="FF0000"/>
                <w:sz w:val="22"/>
                <w:szCs w:val="22"/>
                <w:u w:val="single"/>
                <w:lang w:val="es-CO" w:eastAsia="es-ES_tradnl"/>
              </w:rPr>
              <w:t xml:space="preserve">Promover alianzas </w:t>
            </w:r>
            <w:r w:rsidR="00A95827" w:rsidRPr="006A2339">
              <w:rPr>
                <w:rFonts w:cs="Arial"/>
                <w:bCs/>
                <w:color w:val="FF0000"/>
                <w:sz w:val="22"/>
                <w:szCs w:val="22"/>
                <w:u w:val="single"/>
                <w:lang w:val="es-CO" w:eastAsia="es-ES_tradnl"/>
              </w:rPr>
              <w:t>con empresas</w:t>
            </w:r>
            <w:r w:rsidR="00136FFE" w:rsidRPr="006A2339">
              <w:rPr>
                <w:rFonts w:cs="Arial"/>
                <w:bCs/>
                <w:color w:val="FF0000"/>
                <w:sz w:val="22"/>
                <w:szCs w:val="22"/>
                <w:u w:val="single"/>
                <w:lang w:val="es-CO" w:eastAsia="es-ES_tradnl"/>
              </w:rPr>
              <w:t>, organizaciones</w:t>
            </w:r>
            <w:r w:rsidR="003B4E41" w:rsidRPr="006A2339">
              <w:rPr>
                <w:rFonts w:cs="Arial"/>
                <w:bCs/>
                <w:color w:val="FF0000"/>
                <w:sz w:val="22"/>
                <w:szCs w:val="22"/>
                <w:u w:val="single"/>
                <w:lang w:val="es-CO" w:eastAsia="es-ES_tradnl"/>
              </w:rPr>
              <w:t>,</w:t>
            </w:r>
            <w:r w:rsidR="00136FFE" w:rsidRPr="006A2339">
              <w:rPr>
                <w:rFonts w:cs="Arial"/>
                <w:bCs/>
                <w:color w:val="FF0000"/>
                <w:sz w:val="22"/>
                <w:szCs w:val="22"/>
                <w:u w:val="single"/>
                <w:lang w:val="es-CO" w:eastAsia="es-ES_tradnl"/>
              </w:rPr>
              <w:t xml:space="preserve"> entre otros actores públicos y privados</w:t>
            </w:r>
            <w:r w:rsidR="00A95827" w:rsidRPr="006A2339">
              <w:rPr>
                <w:rFonts w:cs="Arial"/>
                <w:bCs/>
                <w:color w:val="FF0000"/>
                <w:sz w:val="22"/>
                <w:szCs w:val="22"/>
                <w:u w:val="single"/>
                <w:lang w:val="es-CO" w:eastAsia="es-ES_tradnl"/>
              </w:rPr>
              <w:t xml:space="preserve"> </w:t>
            </w:r>
            <w:r w:rsidR="008753F7" w:rsidRPr="006A2339">
              <w:rPr>
                <w:rFonts w:cs="Arial"/>
                <w:bCs/>
                <w:color w:val="FF0000"/>
                <w:sz w:val="22"/>
                <w:szCs w:val="22"/>
                <w:u w:val="single"/>
                <w:lang w:val="es-CO" w:eastAsia="es-ES_tradnl"/>
              </w:rPr>
              <w:t xml:space="preserve">que lideran procesos </w:t>
            </w:r>
            <w:r w:rsidR="00361128" w:rsidRPr="006A2339">
              <w:rPr>
                <w:rFonts w:cs="Arial"/>
                <w:color w:val="FF0000"/>
                <w:sz w:val="21"/>
                <w:szCs w:val="21"/>
                <w:u w:val="single"/>
                <w:shd w:val="clear" w:color="auto" w:fill="F7F8FA"/>
              </w:rPr>
              <w:t xml:space="preserve">de valorización de textiles </w:t>
            </w:r>
            <w:r w:rsidR="008753F7" w:rsidRPr="006A2339">
              <w:rPr>
                <w:rFonts w:cs="Arial"/>
                <w:color w:val="FF0000"/>
                <w:sz w:val="21"/>
                <w:szCs w:val="21"/>
                <w:u w:val="single"/>
                <w:shd w:val="clear" w:color="auto" w:fill="F7F8FA"/>
              </w:rPr>
              <w:t>y calzado en desuso</w:t>
            </w:r>
            <w:r w:rsidR="00136FFE" w:rsidRPr="006A2339">
              <w:rPr>
                <w:rFonts w:cs="Arial"/>
                <w:color w:val="FF0000"/>
                <w:sz w:val="21"/>
                <w:szCs w:val="21"/>
                <w:u w:val="single"/>
                <w:shd w:val="clear" w:color="auto" w:fill="F7F8FA"/>
              </w:rPr>
              <w:t xml:space="preserve"> </w:t>
            </w:r>
            <w:r w:rsidRPr="006A2339">
              <w:rPr>
                <w:rFonts w:cs="Arial"/>
                <w:bCs/>
                <w:color w:val="FF0000"/>
                <w:sz w:val="22"/>
                <w:szCs w:val="22"/>
                <w:u w:val="single"/>
                <w:lang w:val="es-CO" w:eastAsia="es-ES_tradnl"/>
              </w:rPr>
              <w:t>para la reincorporación a la cadena productiva</w:t>
            </w:r>
            <w:r w:rsidR="009A5FAF" w:rsidRPr="006A2339">
              <w:rPr>
                <w:rFonts w:cs="Arial"/>
                <w:bCs/>
                <w:color w:val="FF0000"/>
                <w:sz w:val="22"/>
                <w:szCs w:val="22"/>
                <w:u w:val="single"/>
                <w:lang w:val="es-CO" w:eastAsia="es-ES_tradnl"/>
              </w:rPr>
              <w:t>, lo cual puede incluir donaciones, reutilización o reciclaje (según el estado de las prendas)</w:t>
            </w:r>
            <w:r w:rsidRPr="006A2339">
              <w:rPr>
                <w:rFonts w:cs="Arial"/>
                <w:bCs/>
                <w:color w:val="FF0000"/>
                <w:sz w:val="22"/>
                <w:szCs w:val="22"/>
                <w:u w:val="single"/>
                <w:lang w:val="es-CO" w:eastAsia="es-ES_tradnl"/>
              </w:rPr>
              <w:t xml:space="preserve"> en el marco del Acuerdo 959 de 2024</w:t>
            </w:r>
            <w:r w:rsidR="005D3C03" w:rsidRPr="006A2339">
              <w:rPr>
                <w:rFonts w:cs="Arial"/>
                <w:bCs/>
                <w:color w:val="FF0000"/>
                <w:sz w:val="22"/>
                <w:szCs w:val="22"/>
                <w:u w:val="single"/>
                <w:lang w:val="es-CO" w:eastAsia="es-ES_tradnl"/>
              </w:rPr>
              <w:t>.</w:t>
            </w:r>
          </w:p>
          <w:p w14:paraId="4F2B58B8" w14:textId="04C8D97F" w:rsidR="00842AE5" w:rsidRPr="006A2339" w:rsidRDefault="00842AE5" w:rsidP="00A6069D">
            <w:pPr>
              <w:tabs>
                <w:tab w:val="left" w:pos="3360"/>
              </w:tabs>
              <w:spacing w:line="360" w:lineRule="auto"/>
              <w:ind w:right="20"/>
              <w:jc w:val="both"/>
              <w:rPr>
                <w:rFonts w:cs="Arial"/>
                <w:bCs/>
                <w:color w:val="FF0000"/>
                <w:sz w:val="22"/>
                <w:szCs w:val="22"/>
                <w:u w:val="single"/>
                <w:lang w:val="es-CO" w:eastAsia="es-ES_tradnl"/>
              </w:rPr>
            </w:pPr>
          </w:p>
          <w:p w14:paraId="67C088AC" w14:textId="4C9AA153" w:rsidR="00D5707C" w:rsidRPr="006A2339" w:rsidRDefault="00C109ED" w:rsidP="00B600EE">
            <w:pPr>
              <w:pStyle w:val="Prrafodelista"/>
              <w:numPr>
                <w:ilvl w:val="0"/>
                <w:numId w:val="5"/>
              </w:numPr>
              <w:tabs>
                <w:tab w:val="left" w:pos="3360"/>
              </w:tabs>
              <w:spacing w:line="360" w:lineRule="auto"/>
              <w:ind w:right="20"/>
              <w:jc w:val="both"/>
              <w:rPr>
                <w:rFonts w:cs="Arial"/>
                <w:bCs/>
                <w:color w:val="FF0000"/>
                <w:sz w:val="22"/>
                <w:szCs w:val="22"/>
                <w:u w:val="single"/>
                <w:lang w:val="es-CO" w:eastAsia="es-ES_tradnl"/>
              </w:rPr>
            </w:pPr>
            <w:r w:rsidRPr="006A2339">
              <w:rPr>
                <w:rFonts w:cs="Arial"/>
                <w:bCs/>
                <w:color w:val="FF0000"/>
                <w:sz w:val="22"/>
                <w:szCs w:val="22"/>
                <w:u w:val="single"/>
                <w:lang w:val="es-CO" w:eastAsia="es-ES_tradnl"/>
              </w:rPr>
              <w:t>Impulsar</w:t>
            </w:r>
            <w:r w:rsidR="0005603A" w:rsidRPr="006A2339">
              <w:rPr>
                <w:rFonts w:cs="Arial"/>
                <w:bCs/>
                <w:color w:val="FF0000"/>
                <w:sz w:val="22"/>
                <w:szCs w:val="22"/>
                <w:u w:val="single"/>
                <w:lang w:val="es-CO" w:eastAsia="es-ES_tradnl"/>
              </w:rPr>
              <w:t xml:space="preserve"> campañas y ferias </w:t>
            </w:r>
            <w:r w:rsidR="003B4E41" w:rsidRPr="006A2339">
              <w:rPr>
                <w:rFonts w:cs="Arial"/>
                <w:bCs/>
                <w:color w:val="FF0000"/>
                <w:sz w:val="22"/>
                <w:szCs w:val="22"/>
                <w:u w:val="single"/>
                <w:lang w:val="es-CO" w:eastAsia="es-ES_tradnl"/>
              </w:rPr>
              <w:t xml:space="preserve">que tengan como finalidad </w:t>
            </w:r>
            <w:r w:rsidR="0005603A" w:rsidRPr="006A2339">
              <w:rPr>
                <w:rFonts w:cs="Arial"/>
                <w:bCs/>
                <w:color w:val="FF0000"/>
                <w:sz w:val="22"/>
                <w:szCs w:val="22"/>
                <w:u w:val="single"/>
                <w:lang w:val="es-CO" w:eastAsia="es-ES_tradnl"/>
              </w:rPr>
              <w:t>la</w:t>
            </w:r>
            <w:r w:rsidR="00B53AF6" w:rsidRPr="006A2339">
              <w:rPr>
                <w:rFonts w:cs="Arial"/>
                <w:bCs/>
                <w:color w:val="FF0000"/>
                <w:sz w:val="22"/>
                <w:szCs w:val="22"/>
                <w:u w:val="single"/>
                <w:lang w:val="es-CO" w:eastAsia="es-ES_tradnl"/>
              </w:rPr>
              <w:t xml:space="preserve"> venta de artí</w:t>
            </w:r>
            <w:r w:rsidR="00D15073" w:rsidRPr="006A2339">
              <w:rPr>
                <w:rFonts w:cs="Arial"/>
                <w:bCs/>
                <w:color w:val="FF0000"/>
                <w:sz w:val="22"/>
                <w:szCs w:val="22"/>
                <w:u w:val="single"/>
                <w:lang w:val="es-CO" w:eastAsia="es-ES_tradnl"/>
              </w:rPr>
              <w:t>culos</w:t>
            </w:r>
            <w:r w:rsidR="00B53AF6" w:rsidRPr="006A2339">
              <w:rPr>
                <w:rFonts w:cs="Arial"/>
                <w:bCs/>
                <w:color w:val="FF0000"/>
                <w:sz w:val="22"/>
                <w:szCs w:val="22"/>
                <w:u w:val="single"/>
                <w:lang w:val="es-CO" w:eastAsia="es-ES_tradnl"/>
              </w:rPr>
              <w:t xml:space="preserve"> reut</w:t>
            </w:r>
            <w:r w:rsidR="0062713B">
              <w:rPr>
                <w:rFonts w:cs="Arial"/>
                <w:bCs/>
                <w:color w:val="FF0000"/>
                <w:sz w:val="22"/>
                <w:szCs w:val="22"/>
                <w:u w:val="single"/>
                <w:lang w:val="es-CO" w:eastAsia="es-ES_tradnl"/>
              </w:rPr>
              <w:t xml:space="preserve">ilizados, </w:t>
            </w:r>
            <w:r w:rsidR="00B53AF6" w:rsidRPr="006A2339">
              <w:rPr>
                <w:rFonts w:cs="Arial"/>
                <w:bCs/>
                <w:color w:val="FF0000"/>
                <w:sz w:val="22"/>
                <w:szCs w:val="22"/>
                <w:u w:val="single"/>
                <w:lang w:val="es-CO" w:eastAsia="es-ES_tradnl"/>
              </w:rPr>
              <w:t>recuperados</w:t>
            </w:r>
            <w:r w:rsidR="00906652" w:rsidRPr="006A2339">
              <w:rPr>
                <w:rFonts w:cs="Arial"/>
                <w:bCs/>
                <w:color w:val="FF0000"/>
                <w:sz w:val="22"/>
                <w:szCs w:val="22"/>
                <w:u w:val="single"/>
                <w:lang w:val="es-CO" w:eastAsia="es-ES_tradnl"/>
              </w:rPr>
              <w:t xml:space="preserve"> </w:t>
            </w:r>
            <w:r w:rsidR="004C34B9">
              <w:rPr>
                <w:rFonts w:cs="Arial"/>
                <w:bCs/>
                <w:color w:val="FF0000"/>
                <w:sz w:val="22"/>
                <w:szCs w:val="22"/>
                <w:u w:val="single"/>
                <w:lang w:val="es-CO" w:eastAsia="es-ES_tradnl"/>
              </w:rPr>
              <w:t xml:space="preserve">y/o </w:t>
            </w:r>
            <w:r w:rsidR="00906652" w:rsidRPr="006A2339">
              <w:rPr>
                <w:rFonts w:cs="Arial"/>
                <w:bCs/>
                <w:color w:val="FF0000"/>
                <w:sz w:val="22"/>
                <w:szCs w:val="22"/>
                <w:u w:val="single"/>
                <w:lang w:val="es-CO" w:eastAsia="es-ES_tradnl"/>
              </w:rPr>
              <w:t>transformados</w:t>
            </w:r>
            <w:r w:rsidR="00D15073" w:rsidRPr="006A2339">
              <w:rPr>
                <w:rFonts w:cs="Arial"/>
                <w:bCs/>
                <w:color w:val="FF0000"/>
                <w:sz w:val="22"/>
                <w:szCs w:val="22"/>
                <w:u w:val="single"/>
                <w:lang w:val="es-CO" w:eastAsia="es-ES_tradnl"/>
              </w:rPr>
              <w:t xml:space="preserve"> de textiles o calzado usado</w:t>
            </w:r>
            <w:r w:rsidR="00B53AF6" w:rsidRPr="006A2339">
              <w:rPr>
                <w:rFonts w:cs="Arial"/>
                <w:bCs/>
                <w:color w:val="FF0000"/>
                <w:sz w:val="22"/>
                <w:szCs w:val="22"/>
                <w:u w:val="single"/>
                <w:lang w:val="es-CO" w:eastAsia="es-ES_tradnl"/>
              </w:rPr>
              <w:t xml:space="preserve"> como estrategia </w:t>
            </w:r>
            <w:r w:rsidR="006826CC">
              <w:rPr>
                <w:rFonts w:cs="Arial"/>
                <w:bCs/>
                <w:color w:val="FF0000"/>
                <w:sz w:val="22"/>
                <w:szCs w:val="22"/>
                <w:u w:val="single"/>
                <w:lang w:val="es-CO" w:eastAsia="es-ES_tradnl"/>
              </w:rPr>
              <w:t xml:space="preserve">de economía circular. </w:t>
            </w:r>
          </w:p>
          <w:p w14:paraId="15BF4C0E" w14:textId="0434059B" w:rsidR="00D15073" w:rsidRPr="006A2339" w:rsidRDefault="00D15073" w:rsidP="00A6069D">
            <w:pPr>
              <w:tabs>
                <w:tab w:val="left" w:pos="3360"/>
              </w:tabs>
              <w:spacing w:line="360" w:lineRule="auto"/>
              <w:ind w:right="20"/>
              <w:jc w:val="both"/>
              <w:rPr>
                <w:rFonts w:cs="Arial"/>
                <w:bCs/>
                <w:color w:val="FF0000"/>
                <w:sz w:val="22"/>
                <w:szCs w:val="22"/>
                <w:u w:val="single"/>
                <w:lang w:val="es-CO" w:eastAsia="es-ES_tradnl"/>
              </w:rPr>
            </w:pPr>
          </w:p>
          <w:p w14:paraId="39E59FD5" w14:textId="235AFA7B" w:rsidR="00842AE5" w:rsidRPr="006A2339" w:rsidRDefault="00F4044D" w:rsidP="00B600EE">
            <w:pPr>
              <w:pStyle w:val="Prrafodelista"/>
              <w:numPr>
                <w:ilvl w:val="0"/>
                <w:numId w:val="5"/>
              </w:numPr>
              <w:tabs>
                <w:tab w:val="left" w:pos="3360"/>
              </w:tabs>
              <w:spacing w:line="360" w:lineRule="auto"/>
              <w:ind w:right="20"/>
              <w:jc w:val="both"/>
              <w:rPr>
                <w:rFonts w:cs="Arial"/>
                <w:bCs/>
                <w:color w:val="FF0000"/>
                <w:sz w:val="22"/>
                <w:szCs w:val="22"/>
                <w:u w:val="single"/>
                <w:lang w:val="es-CO" w:eastAsia="es-ES_tradnl"/>
              </w:rPr>
            </w:pPr>
            <w:r w:rsidRPr="006A2339">
              <w:rPr>
                <w:rFonts w:cs="Arial"/>
                <w:bCs/>
                <w:color w:val="FF0000"/>
                <w:sz w:val="22"/>
                <w:szCs w:val="22"/>
                <w:u w:val="single"/>
                <w:lang w:val="es-CO" w:eastAsia="es-ES_tradnl"/>
              </w:rPr>
              <w:t>Establecer indicadores</w:t>
            </w:r>
            <w:r w:rsidR="005D3C03" w:rsidRPr="006A2339">
              <w:rPr>
                <w:rFonts w:cs="Arial"/>
                <w:bCs/>
                <w:color w:val="FF0000"/>
                <w:sz w:val="22"/>
                <w:szCs w:val="22"/>
                <w:u w:val="single"/>
                <w:lang w:val="es-CO" w:eastAsia="es-ES_tradnl"/>
              </w:rPr>
              <w:t xml:space="preserve"> que permitan </w:t>
            </w:r>
            <w:r w:rsidR="00AD1968" w:rsidRPr="006A2339">
              <w:rPr>
                <w:rFonts w:cs="Arial"/>
                <w:bCs/>
                <w:color w:val="FF0000"/>
                <w:sz w:val="22"/>
                <w:szCs w:val="22"/>
                <w:u w:val="single"/>
                <w:lang w:val="es-CO" w:eastAsia="es-ES_tradnl"/>
              </w:rPr>
              <w:t>determinar</w:t>
            </w:r>
            <w:r w:rsidR="0040197C" w:rsidRPr="006A2339">
              <w:rPr>
                <w:rFonts w:cs="Arial"/>
                <w:bCs/>
                <w:color w:val="FF0000"/>
                <w:sz w:val="22"/>
                <w:szCs w:val="22"/>
                <w:u w:val="single"/>
                <w:lang w:val="es-CO" w:eastAsia="es-ES_tradnl"/>
              </w:rPr>
              <w:t xml:space="preserve"> </w:t>
            </w:r>
            <w:r w:rsidR="006826CC">
              <w:rPr>
                <w:rFonts w:cs="Arial"/>
                <w:bCs/>
                <w:color w:val="FF0000"/>
                <w:sz w:val="22"/>
                <w:szCs w:val="22"/>
                <w:u w:val="single"/>
                <w:lang w:val="es-CO" w:eastAsia="es-ES_tradnl"/>
              </w:rPr>
              <w:t>la efectividad de</w:t>
            </w:r>
            <w:r w:rsidR="0040197C" w:rsidRPr="006A2339">
              <w:rPr>
                <w:rFonts w:cs="Arial"/>
                <w:bCs/>
                <w:color w:val="FF0000"/>
                <w:sz w:val="22"/>
                <w:szCs w:val="22"/>
                <w:u w:val="single"/>
                <w:lang w:val="es-CO" w:eastAsia="es-ES_tradnl"/>
              </w:rPr>
              <w:t xml:space="preserve"> </w:t>
            </w:r>
            <w:r w:rsidR="00174D5E" w:rsidRPr="006A2339">
              <w:rPr>
                <w:rFonts w:cs="Arial"/>
                <w:bCs/>
                <w:color w:val="FF0000"/>
                <w:sz w:val="22"/>
                <w:szCs w:val="22"/>
                <w:u w:val="single"/>
                <w:lang w:val="es-CO" w:eastAsia="es-ES_tradnl"/>
              </w:rPr>
              <w:t>las estrategias de reincorporación de estos elementos a la cadena productiva disminuyen la presión sobre e</w:t>
            </w:r>
            <w:r w:rsidR="00AD1968" w:rsidRPr="006A2339">
              <w:rPr>
                <w:rFonts w:cs="Arial"/>
                <w:bCs/>
                <w:color w:val="FF0000"/>
                <w:sz w:val="22"/>
                <w:szCs w:val="22"/>
                <w:u w:val="single"/>
                <w:lang w:val="es-CO" w:eastAsia="es-ES_tradnl"/>
              </w:rPr>
              <w:t xml:space="preserve">l Relleno Sanitario Doña Juana o si se deben replantear. </w:t>
            </w:r>
          </w:p>
          <w:p w14:paraId="393E60CE" w14:textId="77777777" w:rsidR="00842AE5" w:rsidRPr="006A2339" w:rsidRDefault="00842AE5" w:rsidP="00A6069D">
            <w:pPr>
              <w:pStyle w:val="Prrafodelista"/>
              <w:tabs>
                <w:tab w:val="left" w:pos="3360"/>
              </w:tabs>
              <w:spacing w:line="360" w:lineRule="auto"/>
              <w:ind w:left="720" w:right="20"/>
              <w:jc w:val="both"/>
              <w:rPr>
                <w:rFonts w:cs="Arial"/>
                <w:bCs/>
                <w:color w:val="FF0000"/>
                <w:sz w:val="22"/>
                <w:szCs w:val="22"/>
                <w:u w:val="single"/>
                <w:lang w:val="es-CO" w:eastAsia="es-ES_tradnl"/>
              </w:rPr>
            </w:pPr>
          </w:p>
          <w:p w14:paraId="46349F20" w14:textId="1306F6BE" w:rsidR="00D80F37" w:rsidRPr="006A2339" w:rsidRDefault="000A4A51" w:rsidP="00B600EE">
            <w:pPr>
              <w:pStyle w:val="Prrafodelista"/>
              <w:numPr>
                <w:ilvl w:val="0"/>
                <w:numId w:val="5"/>
              </w:numPr>
              <w:tabs>
                <w:tab w:val="left" w:pos="3360"/>
              </w:tabs>
              <w:spacing w:line="360" w:lineRule="auto"/>
              <w:ind w:right="20"/>
              <w:jc w:val="both"/>
              <w:rPr>
                <w:rFonts w:cs="Arial"/>
                <w:bCs/>
                <w:color w:val="FF0000"/>
                <w:sz w:val="22"/>
                <w:szCs w:val="22"/>
                <w:u w:val="single"/>
                <w:lang w:val="es-CO" w:eastAsia="es-ES_tradnl"/>
              </w:rPr>
            </w:pPr>
            <w:r w:rsidRPr="006A2339">
              <w:rPr>
                <w:rFonts w:cs="Arial"/>
                <w:bCs/>
                <w:color w:val="FF0000"/>
                <w:sz w:val="22"/>
                <w:szCs w:val="22"/>
                <w:u w:val="single"/>
                <w:lang w:val="es-CO" w:eastAsia="es-ES_tradnl"/>
              </w:rPr>
              <w:t>Promover campañas al interior de las entidades</w:t>
            </w:r>
            <w:r w:rsidR="003C2FAA" w:rsidRPr="006A2339">
              <w:rPr>
                <w:rFonts w:cs="Arial"/>
                <w:bCs/>
                <w:color w:val="FF0000"/>
                <w:sz w:val="22"/>
                <w:szCs w:val="22"/>
                <w:u w:val="single"/>
                <w:lang w:val="es-CO" w:eastAsia="es-ES_tradnl"/>
              </w:rPr>
              <w:t xml:space="preserve"> públicas del Distrito e incentivar al sector privado para </w:t>
            </w:r>
            <w:r w:rsidR="00FF1449" w:rsidRPr="006A2339">
              <w:rPr>
                <w:rFonts w:cs="Arial"/>
                <w:bCs/>
                <w:color w:val="FF0000"/>
                <w:sz w:val="22"/>
                <w:szCs w:val="22"/>
                <w:u w:val="single"/>
                <w:lang w:val="es-CO" w:eastAsia="es-ES_tradnl"/>
              </w:rPr>
              <w:t>el establecimiento de puntos de recolecc</w:t>
            </w:r>
            <w:r w:rsidR="00B53AF6" w:rsidRPr="006A2339">
              <w:rPr>
                <w:rFonts w:cs="Arial"/>
                <w:bCs/>
                <w:color w:val="FF0000"/>
                <w:sz w:val="22"/>
                <w:szCs w:val="22"/>
                <w:u w:val="single"/>
                <w:lang w:val="es-CO" w:eastAsia="es-ES_tradnl"/>
              </w:rPr>
              <w:t>ión de</w:t>
            </w:r>
            <w:r w:rsidR="006826CC">
              <w:rPr>
                <w:rFonts w:cs="Arial"/>
                <w:bCs/>
                <w:color w:val="FF0000"/>
                <w:sz w:val="22"/>
                <w:szCs w:val="22"/>
                <w:u w:val="single"/>
                <w:lang w:val="es-CO" w:eastAsia="es-ES_tradnl"/>
              </w:rPr>
              <w:t xml:space="preserve"> </w:t>
            </w:r>
            <w:r w:rsidR="00B53AF6" w:rsidRPr="006A2339">
              <w:rPr>
                <w:rFonts w:cs="Arial"/>
                <w:bCs/>
                <w:color w:val="FF0000"/>
                <w:sz w:val="22"/>
                <w:szCs w:val="22"/>
                <w:u w:val="single"/>
                <w:lang w:val="es-CO" w:eastAsia="es-ES_tradnl"/>
              </w:rPr>
              <w:t xml:space="preserve">textiles y calzado </w:t>
            </w:r>
            <w:r w:rsidR="006826CC">
              <w:rPr>
                <w:rFonts w:cs="Arial"/>
                <w:bCs/>
                <w:color w:val="FF0000"/>
                <w:sz w:val="22"/>
                <w:szCs w:val="22"/>
                <w:u w:val="single"/>
                <w:lang w:val="es-CO" w:eastAsia="es-ES_tradnl"/>
              </w:rPr>
              <w:t>en desuso</w:t>
            </w:r>
            <w:r w:rsidR="00B53AF6" w:rsidRPr="006A2339">
              <w:rPr>
                <w:rFonts w:cs="Arial"/>
                <w:bCs/>
                <w:color w:val="FF0000"/>
                <w:sz w:val="22"/>
                <w:szCs w:val="22"/>
                <w:u w:val="single"/>
                <w:lang w:val="es-CO" w:eastAsia="es-ES_tradnl"/>
              </w:rPr>
              <w:t xml:space="preserve">. </w:t>
            </w:r>
            <w:r w:rsidR="00884FCF" w:rsidRPr="006A2339">
              <w:rPr>
                <w:rFonts w:cs="Arial"/>
                <w:bCs/>
                <w:color w:val="FF0000"/>
                <w:sz w:val="22"/>
                <w:szCs w:val="22"/>
                <w:u w:val="single"/>
                <w:lang w:val="es-CO" w:eastAsia="es-ES_tradnl"/>
              </w:rPr>
              <w:t xml:space="preserve"> </w:t>
            </w:r>
            <w:r w:rsidRPr="006A2339">
              <w:rPr>
                <w:rFonts w:cs="Arial"/>
                <w:bCs/>
                <w:color w:val="FF0000"/>
                <w:sz w:val="22"/>
                <w:szCs w:val="22"/>
                <w:u w:val="single"/>
                <w:lang w:val="es-CO" w:eastAsia="es-ES_tradnl"/>
              </w:rPr>
              <w:t xml:space="preserve">  </w:t>
            </w:r>
          </w:p>
          <w:p w14:paraId="129A9166" w14:textId="77777777" w:rsidR="00842AE5" w:rsidRPr="006A2339" w:rsidRDefault="00842AE5" w:rsidP="00A6069D">
            <w:pPr>
              <w:pStyle w:val="Prrafodelista"/>
              <w:tabs>
                <w:tab w:val="left" w:pos="3360"/>
              </w:tabs>
              <w:spacing w:line="360" w:lineRule="auto"/>
              <w:ind w:left="720" w:right="20"/>
              <w:jc w:val="both"/>
              <w:rPr>
                <w:rFonts w:cs="Arial"/>
                <w:bCs/>
                <w:color w:val="FF0000"/>
                <w:sz w:val="22"/>
                <w:szCs w:val="22"/>
                <w:u w:val="single"/>
                <w:lang w:val="es-CO" w:eastAsia="es-ES_tradnl"/>
              </w:rPr>
            </w:pPr>
          </w:p>
          <w:p w14:paraId="1891D13B" w14:textId="5EB2A3E2" w:rsidR="00D80F37" w:rsidRPr="006A2339" w:rsidRDefault="00AD1968" w:rsidP="00B600EE">
            <w:pPr>
              <w:pStyle w:val="Prrafodelista"/>
              <w:numPr>
                <w:ilvl w:val="0"/>
                <w:numId w:val="5"/>
              </w:numPr>
              <w:tabs>
                <w:tab w:val="left" w:pos="3360"/>
              </w:tabs>
              <w:spacing w:line="360" w:lineRule="auto"/>
              <w:ind w:right="20"/>
              <w:jc w:val="both"/>
              <w:rPr>
                <w:rFonts w:cs="Arial"/>
                <w:bCs/>
                <w:color w:val="FF0000"/>
                <w:sz w:val="22"/>
                <w:szCs w:val="22"/>
                <w:u w:val="single"/>
                <w:lang w:val="es-CO" w:eastAsia="es-ES_tradnl"/>
              </w:rPr>
            </w:pPr>
            <w:r w:rsidRPr="006A2339">
              <w:rPr>
                <w:rFonts w:cs="Arial"/>
                <w:bCs/>
                <w:color w:val="FF0000"/>
                <w:sz w:val="22"/>
                <w:szCs w:val="22"/>
                <w:u w:val="single"/>
                <w:lang w:val="es-CO" w:eastAsia="es-ES_tradnl"/>
              </w:rPr>
              <w:t xml:space="preserve">La Secretaría de Desarrollo Económico </w:t>
            </w:r>
            <w:r w:rsidR="00112BD0">
              <w:rPr>
                <w:rFonts w:cs="Arial"/>
                <w:bCs/>
                <w:color w:val="FF0000"/>
                <w:sz w:val="22"/>
                <w:szCs w:val="22"/>
                <w:u w:val="single"/>
                <w:lang w:val="es-CO" w:eastAsia="es-ES_tradnl"/>
              </w:rPr>
              <w:t>promoverá</w:t>
            </w:r>
            <w:r w:rsidRPr="006A2339">
              <w:rPr>
                <w:rFonts w:cs="Arial"/>
                <w:bCs/>
                <w:color w:val="FF0000"/>
                <w:sz w:val="22"/>
                <w:szCs w:val="22"/>
                <w:u w:val="single"/>
                <w:lang w:val="es-CO" w:eastAsia="es-ES_tradnl"/>
              </w:rPr>
              <w:t xml:space="preserve"> la generación </w:t>
            </w:r>
            <w:r w:rsidR="006826CC">
              <w:rPr>
                <w:rFonts w:cs="Arial"/>
                <w:bCs/>
                <w:color w:val="FF0000"/>
                <w:sz w:val="22"/>
                <w:szCs w:val="22"/>
                <w:u w:val="single"/>
                <w:lang w:val="es-CO" w:eastAsia="es-ES_tradnl"/>
              </w:rPr>
              <w:t xml:space="preserve">e implementación </w:t>
            </w:r>
            <w:r w:rsidR="00D8259C" w:rsidRPr="006A2339">
              <w:rPr>
                <w:rFonts w:cs="Arial"/>
                <w:bCs/>
                <w:color w:val="FF0000"/>
                <w:sz w:val="22"/>
                <w:szCs w:val="22"/>
                <w:u w:val="single"/>
                <w:lang w:val="es-CO" w:eastAsia="es-ES_tradnl"/>
              </w:rPr>
              <w:t>de emprendimientos que tengan co</w:t>
            </w:r>
            <w:r w:rsidR="00112BD0">
              <w:rPr>
                <w:rFonts w:cs="Arial"/>
                <w:bCs/>
                <w:color w:val="FF0000"/>
                <w:sz w:val="22"/>
                <w:szCs w:val="22"/>
                <w:u w:val="single"/>
                <w:lang w:val="es-CO" w:eastAsia="es-ES_tradnl"/>
              </w:rPr>
              <w:t xml:space="preserve">mo finalidad la reutilización, </w:t>
            </w:r>
            <w:r w:rsidR="00D8259C" w:rsidRPr="006A2339">
              <w:rPr>
                <w:rFonts w:cs="Arial"/>
                <w:bCs/>
                <w:color w:val="FF0000"/>
                <w:sz w:val="22"/>
                <w:szCs w:val="22"/>
                <w:u w:val="single"/>
                <w:lang w:val="es-CO" w:eastAsia="es-ES_tradnl"/>
              </w:rPr>
              <w:t xml:space="preserve">recuperación </w:t>
            </w:r>
            <w:r w:rsidR="00112BD0">
              <w:rPr>
                <w:rFonts w:cs="Arial"/>
                <w:bCs/>
                <w:color w:val="FF0000"/>
                <w:sz w:val="22"/>
                <w:szCs w:val="22"/>
                <w:u w:val="single"/>
                <w:lang w:val="es-CO" w:eastAsia="es-ES_tradnl"/>
              </w:rPr>
              <w:t xml:space="preserve">y/o transformación </w:t>
            </w:r>
            <w:r w:rsidR="00D8259C" w:rsidRPr="006A2339">
              <w:rPr>
                <w:rFonts w:cs="Arial"/>
                <w:bCs/>
                <w:color w:val="FF0000"/>
                <w:sz w:val="22"/>
                <w:szCs w:val="22"/>
                <w:u w:val="single"/>
                <w:lang w:val="es-CO" w:eastAsia="es-ES_tradnl"/>
              </w:rPr>
              <w:t xml:space="preserve">de textiles y calzado </w:t>
            </w:r>
            <w:r w:rsidR="006826CC">
              <w:rPr>
                <w:rFonts w:cs="Arial"/>
                <w:bCs/>
                <w:color w:val="FF0000"/>
                <w:sz w:val="22"/>
                <w:szCs w:val="22"/>
                <w:u w:val="single"/>
                <w:lang w:val="es-CO" w:eastAsia="es-ES_tradnl"/>
              </w:rPr>
              <w:t>en desuso</w:t>
            </w:r>
            <w:r w:rsidR="00D8259C" w:rsidRPr="006A2339">
              <w:rPr>
                <w:rFonts w:cs="Arial"/>
                <w:bCs/>
                <w:color w:val="FF0000"/>
                <w:sz w:val="22"/>
                <w:szCs w:val="22"/>
                <w:u w:val="single"/>
                <w:lang w:val="es-CO" w:eastAsia="es-ES_tradnl"/>
              </w:rPr>
              <w:t>.</w:t>
            </w:r>
          </w:p>
          <w:p w14:paraId="46E9F588" w14:textId="77777777" w:rsidR="00A472E0" w:rsidRPr="006A2339" w:rsidRDefault="00A472E0" w:rsidP="00A6069D">
            <w:pPr>
              <w:tabs>
                <w:tab w:val="left" w:pos="3360"/>
              </w:tabs>
              <w:spacing w:line="360" w:lineRule="auto"/>
              <w:ind w:left="360" w:right="20"/>
              <w:jc w:val="both"/>
              <w:rPr>
                <w:rFonts w:cs="Arial"/>
                <w:bCs/>
                <w:color w:val="FF0000"/>
                <w:sz w:val="22"/>
                <w:szCs w:val="22"/>
                <w:u w:val="single"/>
                <w:lang w:val="es-CO" w:eastAsia="es-ES_tradnl"/>
              </w:rPr>
            </w:pPr>
          </w:p>
          <w:p w14:paraId="36F1D9B6" w14:textId="7D7A38CB" w:rsidR="00D8259C" w:rsidRPr="006A2339" w:rsidRDefault="00D8259C" w:rsidP="00A6069D">
            <w:pPr>
              <w:tabs>
                <w:tab w:val="left" w:pos="3360"/>
              </w:tabs>
              <w:spacing w:line="360" w:lineRule="auto"/>
              <w:ind w:left="360" w:right="20"/>
              <w:jc w:val="both"/>
              <w:rPr>
                <w:rFonts w:cs="Arial"/>
                <w:bCs/>
                <w:color w:val="FF0000"/>
                <w:sz w:val="22"/>
                <w:szCs w:val="22"/>
                <w:u w:val="single"/>
                <w:lang w:val="es-CO" w:eastAsia="es-ES_tradnl"/>
              </w:rPr>
            </w:pPr>
            <w:r w:rsidRPr="006A2339">
              <w:rPr>
                <w:rFonts w:cs="Arial"/>
                <w:bCs/>
                <w:color w:val="FF0000"/>
                <w:sz w:val="22"/>
                <w:szCs w:val="22"/>
                <w:u w:val="single"/>
                <w:lang w:val="es-CO" w:eastAsia="es-ES_tradnl"/>
              </w:rPr>
              <w:t>Parágrafo</w:t>
            </w:r>
            <w:r w:rsidR="00187EBE" w:rsidRPr="006A2339">
              <w:rPr>
                <w:rFonts w:cs="Arial"/>
                <w:bCs/>
                <w:color w:val="FF0000"/>
                <w:sz w:val="22"/>
                <w:szCs w:val="22"/>
                <w:u w:val="single"/>
                <w:lang w:val="es-CO" w:eastAsia="es-ES_tradnl"/>
              </w:rPr>
              <w:t xml:space="preserve"> 1</w:t>
            </w:r>
            <w:r w:rsidRPr="006A2339">
              <w:rPr>
                <w:rFonts w:cs="Arial"/>
                <w:bCs/>
                <w:color w:val="FF0000"/>
                <w:sz w:val="22"/>
                <w:szCs w:val="22"/>
                <w:u w:val="single"/>
                <w:lang w:val="es-CO" w:eastAsia="es-ES_tradnl"/>
              </w:rPr>
              <w:t xml:space="preserve">: </w:t>
            </w:r>
            <w:r w:rsidR="00A472E0" w:rsidRPr="006A2339">
              <w:rPr>
                <w:rFonts w:cs="Arial"/>
                <w:bCs/>
                <w:color w:val="FF0000"/>
                <w:sz w:val="22"/>
                <w:szCs w:val="22"/>
                <w:u w:val="single"/>
                <w:lang w:val="es-CO" w:eastAsia="es-ES_tradnl"/>
              </w:rPr>
              <w:t>En articulación con la Secretaría de Seguridad, Convivencia y Justicia</w:t>
            </w:r>
            <w:r w:rsidR="00262508" w:rsidRPr="006A2339">
              <w:rPr>
                <w:rFonts w:cs="Arial"/>
                <w:bCs/>
                <w:color w:val="FF0000"/>
                <w:sz w:val="22"/>
                <w:szCs w:val="22"/>
                <w:u w:val="single"/>
                <w:lang w:val="es-CO" w:eastAsia="es-ES_tradnl"/>
              </w:rPr>
              <w:t xml:space="preserve"> se promoverán</w:t>
            </w:r>
            <w:r w:rsidR="00187EBE" w:rsidRPr="006A2339">
              <w:rPr>
                <w:rFonts w:cs="Arial"/>
                <w:bCs/>
                <w:color w:val="FF0000"/>
                <w:sz w:val="22"/>
                <w:szCs w:val="22"/>
                <w:u w:val="single"/>
                <w:lang w:val="es-CO" w:eastAsia="es-ES_tradnl"/>
              </w:rPr>
              <w:t xml:space="preserve"> </w:t>
            </w:r>
            <w:r w:rsidR="00262508" w:rsidRPr="006A2339">
              <w:rPr>
                <w:rFonts w:cs="Arial"/>
                <w:bCs/>
                <w:color w:val="FF0000"/>
                <w:sz w:val="22"/>
                <w:szCs w:val="22"/>
                <w:u w:val="single"/>
                <w:lang w:val="es-CO" w:eastAsia="es-ES_tradnl"/>
              </w:rPr>
              <w:t xml:space="preserve">emprendimientos </w:t>
            </w:r>
            <w:r w:rsidR="007225C3" w:rsidRPr="006A2339">
              <w:rPr>
                <w:rFonts w:cs="Arial"/>
                <w:bCs/>
                <w:color w:val="FF0000"/>
                <w:sz w:val="22"/>
                <w:szCs w:val="22"/>
                <w:u w:val="single"/>
                <w:lang w:val="es-CO" w:eastAsia="es-ES_tradnl"/>
              </w:rPr>
              <w:t>que tengan co</w:t>
            </w:r>
            <w:r w:rsidR="005645C1">
              <w:rPr>
                <w:rFonts w:cs="Arial"/>
                <w:bCs/>
                <w:color w:val="FF0000"/>
                <w:sz w:val="22"/>
                <w:szCs w:val="22"/>
                <w:u w:val="single"/>
                <w:lang w:val="es-CO" w:eastAsia="es-ES_tradnl"/>
              </w:rPr>
              <w:t xml:space="preserve">mo finalidad la reutilización, </w:t>
            </w:r>
            <w:r w:rsidR="007225C3" w:rsidRPr="006A2339">
              <w:rPr>
                <w:rFonts w:cs="Arial"/>
                <w:bCs/>
                <w:color w:val="FF0000"/>
                <w:sz w:val="22"/>
                <w:szCs w:val="22"/>
                <w:u w:val="single"/>
                <w:lang w:val="es-CO" w:eastAsia="es-ES_tradnl"/>
              </w:rPr>
              <w:t>recuperación</w:t>
            </w:r>
            <w:r w:rsidR="005645C1">
              <w:rPr>
                <w:rFonts w:cs="Arial"/>
                <w:bCs/>
                <w:color w:val="FF0000"/>
                <w:sz w:val="22"/>
                <w:szCs w:val="22"/>
                <w:u w:val="single"/>
                <w:lang w:val="es-CO" w:eastAsia="es-ES_tradnl"/>
              </w:rPr>
              <w:t xml:space="preserve"> y/o transformación</w:t>
            </w:r>
            <w:r w:rsidR="007225C3" w:rsidRPr="006A2339">
              <w:rPr>
                <w:rFonts w:cs="Arial"/>
                <w:bCs/>
                <w:color w:val="FF0000"/>
                <w:sz w:val="22"/>
                <w:szCs w:val="22"/>
                <w:u w:val="single"/>
                <w:lang w:val="es-CO" w:eastAsia="es-ES_tradnl"/>
              </w:rPr>
              <w:t xml:space="preserve"> de textiles y calzado usado en</w:t>
            </w:r>
            <w:r w:rsidR="00262508" w:rsidRPr="006A2339">
              <w:rPr>
                <w:rFonts w:cs="Arial"/>
                <w:bCs/>
                <w:color w:val="FF0000"/>
                <w:sz w:val="22"/>
                <w:szCs w:val="22"/>
                <w:u w:val="single"/>
                <w:lang w:val="es-CO" w:eastAsia="es-ES_tradnl"/>
              </w:rPr>
              <w:t xml:space="preserve"> la Cárcel Distrital de Varones y Anexo de Mujeres</w:t>
            </w:r>
          </w:p>
          <w:p w14:paraId="03A581A1" w14:textId="77777777" w:rsidR="007225C3" w:rsidRPr="006A2339" w:rsidRDefault="007225C3" w:rsidP="00A6069D">
            <w:pPr>
              <w:tabs>
                <w:tab w:val="left" w:pos="3360"/>
              </w:tabs>
              <w:spacing w:line="360" w:lineRule="auto"/>
              <w:ind w:left="360" w:right="20"/>
              <w:jc w:val="both"/>
              <w:rPr>
                <w:rFonts w:cs="Arial"/>
                <w:bCs/>
                <w:color w:val="FF0000"/>
                <w:sz w:val="22"/>
                <w:szCs w:val="22"/>
                <w:u w:val="single"/>
                <w:lang w:val="es-CO" w:eastAsia="es-ES_tradnl"/>
              </w:rPr>
            </w:pPr>
          </w:p>
          <w:p w14:paraId="0C67999F" w14:textId="351EF528" w:rsidR="007225C3" w:rsidRPr="006A2339" w:rsidRDefault="007225C3" w:rsidP="00A6069D">
            <w:pPr>
              <w:tabs>
                <w:tab w:val="left" w:pos="3360"/>
              </w:tabs>
              <w:spacing w:line="360" w:lineRule="auto"/>
              <w:ind w:left="360" w:right="20"/>
              <w:jc w:val="both"/>
              <w:rPr>
                <w:rFonts w:cs="Arial"/>
                <w:bCs/>
                <w:color w:val="FF0000"/>
                <w:sz w:val="22"/>
                <w:szCs w:val="22"/>
                <w:u w:val="single"/>
                <w:lang w:val="es-CO" w:eastAsia="es-ES_tradnl"/>
              </w:rPr>
            </w:pPr>
            <w:r w:rsidRPr="006A2339">
              <w:rPr>
                <w:rFonts w:cs="Arial"/>
                <w:bCs/>
                <w:color w:val="FF0000"/>
                <w:sz w:val="22"/>
                <w:szCs w:val="22"/>
                <w:u w:val="single"/>
                <w:lang w:val="es-CO" w:eastAsia="es-ES_tradnl"/>
              </w:rPr>
              <w:t xml:space="preserve">Parágrafo 2. </w:t>
            </w:r>
            <w:r w:rsidR="00820E31" w:rsidRPr="006A2339">
              <w:rPr>
                <w:rFonts w:cs="Arial"/>
                <w:bCs/>
                <w:color w:val="FF0000"/>
                <w:sz w:val="22"/>
                <w:szCs w:val="22"/>
                <w:u w:val="single"/>
                <w:lang w:val="es-CO" w:eastAsia="es-ES_tradnl"/>
              </w:rPr>
              <w:t xml:space="preserve">Los anteriores lineamientos no restringen la posibilidad de mejorar y complementar las acciones mínimas que se deben desarrollar </w:t>
            </w:r>
            <w:r w:rsidR="00A01752" w:rsidRPr="006A2339">
              <w:rPr>
                <w:rFonts w:cs="Arial"/>
                <w:bCs/>
                <w:color w:val="FF0000"/>
                <w:sz w:val="22"/>
                <w:szCs w:val="22"/>
                <w:u w:val="single"/>
                <w:lang w:val="es-CO" w:eastAsia="es-ES_tradnl"/>
              </w:rPr>
              <w:t xml:space="preserve">en el marco de este Acuerdo. </w:t>
            </w:r>
          </w:p>
        </w:tc>
      </w:tr>
      <w:tr w:rsidR="0043379F" w14:paraId="5BAE7FCC" w14:textId="77777777" w:rsidTr="00703880">
        <w:tc>
          <w:tcPr>
            <w:tcW w:w="4301" w:type="dxa"/>
            <w:shd w:val="clear" w:color="auto" w:fill="auto"/>
            <w:tcMar>
              <w:top w:w="100" w:type="dxa"/>
              <w:left w:w="100" w:type="dxa"/>
              <w:bottom w:w="100" w:type="dxa"/>
              <w:right w:w="100" w:type="dxa"/>
            </w:tcMar>
          </w:tcPr>
          <w:p w14:paraId="00A003C9" w14:textId="77777777" w:rsidR="0043379F" w:rsidRPr="00B27E25" w:rsidRDefault="0043379F" w:rsidP="00A6069D">
            <w:pPr>
              <w:spacing w:line="360" w:lineRule="auto"/>
              <w:ind w:right="120"/>
              <w:jc w:val="both"/>
              <w:rPr>
                <w:rFonts w:cs="Arial"/>
                <w:sz w:val="22"/>
                <w:szCs w:val="22"/>
                <w:lang w:val="es-MX"/>
              </w:rPr>
            </w:pPr>
            <w:r w:rsidRPr="00B27E25">
              <w:rPr>
                <w:rFonts w:cs="Arial"/>
                <w:b/>
                <w:bCs/>
                <w:color w:val="auto"/>
                <w:sz w:val="22"/>
                <w:szCs w:val="22"/>
                <w:lang w:val="es-CO"/>
              </w:rPr>
              <w:t>Artículo 3</w:t>
            </w:r>
            <w:r w:rsidRPr="00B27E25">
              <w:rPr>
                <w:rFonts w:cs="Arial"/>
                <w:b/>
                <w:bCs/>
                <w:sz w:val="22"/>
                <w:szCs w:val="22"/>
                <w:lang w:val="es-MX"/>
              </w:rPr>
              <w:t xml:space="preserve">. REGISTRO. </w:t>
            </w:r>
            <w:r w:rsidRPr="00B27E25">
              <w:rPr>
                <w:rFonts w:cs="Arial"/>
                <w:sz w:val="22"/>
                <w:szCs w:val="22"/>
                <w:lang w:val="es-MX"/>
              </w:rPr>
              <w:t>La Administración Distrital establecerá la metodología del registro de información de prendas de vestir tanto confeccionadas y usadas, los procedimientos de recuperación, aprovechamiento, transformación y reciclaje de la ropa usada en Bogotá</w:t>
            </w:r>
          </w:p>
          <w:p w14:paraId="6BBC5F6E" w14:textId="77777777" w:rsidR="0043379F" w:rsidRPr="00B27E25" w:rsidRDefault="0043379F" w:rsidP="00A6069D">
            <w:pPr>
              <w:shd w:val="clear" w:color="auto" w:fill="FFFFFF"/>
              <w:spacing w:line="360" w:lineRule="auto"/>
              <w:jc w:val="both"/>
              <w:rPr>
                <w:rFonts w:cs="Arial"/>
                <w:b/>
                <w:bCs/>
                <w:color w:val="auto"/>
                <w:sz w:val="22"/>
                <w:szCs w:val="22"/>
                <w:lang w:val="es-CO"/>
              </w:rPr>
            </w:pPr>
          </w:p>
        </w:tc>
        <w:tc>
          <w:tcPr>
            <w:tcW w:w="4302" w:type="dxa"/>
            <w:shd w:val="clear" w:color="auto" w:fill="auto"/>
            <w:tcMar>
              <w:top w:w="100" w:type="dxa"/>
              <w:left w:w="100" w:type="dxa"/>
              <w:bottom w:w="100" w:type="dxa"/>
              <w:right w:w="100" w:type="dxa"/>
            </w:tcMar>
          </w:tcPr>
          <w:p w14:paraId="34A5E77D" w14:textId="513A7E1C" w:rsidR="00262508" w:rsidRDefault="00262508" w:rsidP="00A6069D">
            <w:pPr>
              <w:spacing w:line="360" w:lineRule="auto"/>
              <w:ind w:left="709" w:right="20" w:hanging="709"/>
              <w:jc w:val="center"/>
              <w:rPr>
                <w:rFonts w:cs="Arial"/>
                <w:color w:val="auto"/>
                <w:sz w:val="22"/>
                <w:szCs w:val="22"/>
                <w:lang w:val="es-MX"/>
              </w:rPr>
            </w:pPr>
          </w:p>
          <w:p w14:paraId="5DC673DE" w14:textId="77777777" w:rsidR="00262508" w:rsidRPr="00262508" w:rsidRDefault="00262508" w:rsidP="00A6069D">
            <w:pPr>
              <w:spacing w:line="360" w:lineRule="auto"/>
              <w:rPr>
                <w:rFonts w:cs="Arial"/>
                <w:sz w:val="22"/>
                <w:szCs w:val="22"/>
                <w:lang w:val="es-MX"/>
              </w:rPr>
            </w:pPr>
          </w:p>
          <w:p w14:paraId="4C04D0E3" w14:textId="2157FAC5" w:rsidR="00262508" w:rsidRDefault="00262508" w:rsidP="00A6069D">
            <w:pPr>
              <w:spacing w:line="360" w:lineRule="auto"/>
              <w:rPr>
                <w:rFonts w:cs="Arial"/>
                <w:sz w:val="22"/>
                <w:szCs w:val="22"/>
                <w:lang w:val="es-MX"/>
              </w:rPr>
            </w:pPr>
          </w:p>
          <w:p w14:paraId="473C195A" w14:textId="7C90651E" w:rsidR="0043379F" w:rsidRPr="00262508" w:rsidRDefault="009D2477" w:rsidP="00A6069D">
            <w:pPr>
              <w:spacing w:line="360" w:lineRule="auto"/>
              <w:jc w:val="center"/>
              <w:rPr>
                <w:rFonts w:cs="Arial"/>
                <w:sz w:val="22"/>
                <w:szCs w:val="22"/>
                <w:lang w:val="es-MX"/>
              </w:rPr>
            </w:pPr>
            <w:r>
              <w:rPr>
                <w:rFonts w:cs="Arial"/>
                <w:sz w:val="22"/>
                <w:szCs w:val="22"/>
                <w:lang w:val="es-MX"/>
              </w:rPr>
              <w:t xml:space="preserve">Se suprime </w:t>
            </w:r>
          </w:p>
        </w:tc>
      </w:tr>
      <w:tr w:rsidR="0043379F" w14:paraId="75AEE355" w14:textId="77777777" w:rsidTr="00703880">
        <w:tc>
          <w:tcPr>
            <w:tcW w:w="4301" w:type="dxa"/>
            <w:shd w:val="clear" w:color="auto" w:fill="auto"/>
            <w:tcMar>
              <w:top w:w="100" w:type="dxa"/>
              <w:left w:w="100" w:type="dxa"/>
              <w:bottom w:w="100" w:type="dxa"/>
              <w:right w:w="100" w:type="dxa"/>
            </w:tcMar>
          </w:tcPr>
          <w:p w14:paraId="7F13FCFE" w14:textId="77777777" w:rsidR="0043379F" w:rsidRPr="00B27E25" w:rsidRDefault="0043379F" w:rsidP="00A6069D">
            <w:pPr>
              <w:spacing w:line="360" w:lineRule="auto"/>
              <w:ind w:right="120"/>
              <w:jc w:val="both"/>
              <w:rPr>
                <w:rFonts w:cs="Arial"/>
                <w:sz w:val="22"/>
                <w:szCs w:val="22"/>
                <w:lang w:val="es-MX"/>
              </w:rPr>
            </w:pPr>
          </w:p>
          <w:p w14:paraId="3CDD8B3E" w14:textId="77777777" w:rsidR="0043379F" w:rsidRPr="00B27E25" w:rsidRDefault="0043379F" w:rsidP="00A6069D">
            <w:pPr>
              <w:spacing w:line="360" w:lineRule="auto"/>
              <w:ind w:right="120"/>
              <w:jc w:val="both"/>
              <w:rPr>
                <w:rFonts w:cs="Arial"/>
                <w:color w:val="000000" w:themeColor="text1"/>
                <w:sz w:val="22"/>
                <w:szCs w:val="22"/>
                <w:lang w:val="es-MX"/>
              </w:rPr>
            </w:pPr>
            <w:r w:rsidRPr="00B27E25">
              <w:rPr>
                <w:rFonts w:cs="Arial"/>
                <w:b/>
                <w:bCs/>
                <w:color w:val="auto"/>
                <w:sz w:val="22"/>
                <w:szCs w:val="22"/>
                <w:lang w:val="es-CO"/>
              </w:rPr>
              <w:t>Artículo 4</w:t>
            </w:r>
            <w:r w:rsidRPr="00B27E25">
              <w:rPr>
                <w:rFonts w:cs="Arial"/>
                <w:b/>
                <w:bCs/>
                <w:color w:val="000000" w:themeColor="text1"/>
                <w:sz w:val="22"/>
                <w:szCs w:val="22"/>
                <w:lang w:val="es-MX"/>
              </w:rPr>
              <w:t xml:space="preserve">. INSPECCION DE VIGILANCIA Y CONTROL. </w:t>
            </w:r>
            <w:r w:rsidRPr="00B27E25">
              <w:rPr>
                <w:rFonts w:cs="Arial"/>
                <w:color w:val="000000" w:themeColor="text1"/>
                <w:sz w:val="22"/>
                <w:szCs w:val="22"/>
                <w:lang w:val="es-MX"/>
              </w:rPr>
              <w:t xml:space="preserve">La Administración Distrital en cabeza de la secretaria Distrital de Medio Ambiente, será la encargada como máxima autoridad ambiental de la Ciudad de verificar el cumplimiento de los lineamientos establecidos. </w:t>
            </w:r>
          </w:p>
          <w:p w14:paraId="1D322A52" w14:textId="77777777" w:rsidR="0043379F" w:rsidRPr="00B27E25" w:rsidRDefault="0043379F" w:rsidP="00A6069D">
            <w:pPr>
              <w:spacing w:line="360" w:lineRule="auto"/>
              <w:ind w:right="120"/>
              <w:jc w:val="both"/>
              <w:rPr>
                <w:rFonts w:cs="Arial"/>
                <w:b/>
                <w:bCs/>
                <w:color w:val="auto"/>
                <w:sz w:val="22"/>
                <w:szCs w:val="22"/>
                <w:lang w:val="es-CO"/>
              </w:rPr>
            </w:pPr>
          </w:p>
        </w:tc>
        <w:tc>
          <w:tcPr>
            <w:tcW w:w="4302" w:type="dxa"/>
            <w:shd w:val="clear" w:color="auto" w:fill="auto"/>
            <w:tcMar>
              <w:top w:w="100" w:type="dxa"/>
              <w:left w:w="100" w:type="dxa"/>
              <w:bottom w:w="100" w:type="dxa"/>
              <w:right w:w="100" w:type="dxa"/>
            </w:tcMar>
          </w:tcPr>
          <w:p w14:paraId="288E49B8" w14:textId="3AC05EBE" w:rsidR="0043379F" w:rsidRPr="009D2477" w:rsidRDefault="00703880" w:rsidP="00A6069D">
            <w:pPr>
              <w:spacing w:line="360" w:lineRule="auto"/>
              <w:ind w:left="-9" w:right="20" w:firstLine="9"/>
              <w:jc w:val="both"/>
              <w:rPr>
                <w:rFonts w:cs="Arial"/>
                <w:color w:val="auto"/>
                <w:sz w:val="22"/>
                <w:szCs w:val="22"/>
                <w:lang w:val="es-MX"/>
              </w:rPr>
            </w:pPr>
            <w:r w:rsidRPr="00187EBE">
              <w:rPr>
                <w:b/>
                <w:sz w:val="22"/>
                <w:szCs w:val="22"/>
              </w:rPr>
              <w:t>Artículo 3</w:t>
            </w:r>
            <w:r w:rsidRPr="009D2477">
              <w:rPr>
                <w:sz w:val="22"/>
                <w:szCs w:val="22"/>
              </w:rPr>
              <w:t xml:space="preserve">. </w:t>
            </w:r>
            <w:r w:rsidRPr="009D2477">
              <w:rPr>
                <w:b/>
                <w:sz w:val="22"/>
                <w:szCs w:val="22"/>
              </w:rPr>
              <w:t>INSPECCIÓN DE VIGILANCIA Y CONTROL.</w:t>
            </w:r>
            <w:r w:rsidRPr="009D2477">
              <w:rPr>
                <w:sz w:val="22"/>
                <w:szCs w:val="22"/>
              </w:rPr>
              <w:t xml:space="preserve"> La Administración Distrital en cabeza de la Secretaría Distrital de Ambiente, será la encargada como máxima autoridad ambiental de la Ciudad de verificar el cumplimiento de los lineamientos establecidos </w:t>
            </w:r>
            <w:r w:rsidRPr="001046C2">
              <w:rPr>
                <w:color w:val="FF0000"/>
                <w:sz w:val="22"/>
                <w:szCs w:val="22"/>
                <w:u w:val="single"/>
              </w:rPr>
              <w:t>en</w:t>
            </w:r>
            <w:r w:rsidR="001046C2" w:rsidRPr="001046C2">
              <w:rPr>
                <w:color w:val="FF0000"/>
                <w:sz w:val="22"/>
                <w:szCs w:val="22"/>
                <w:u w:val="single"/>
              </w:rPr>
              <w:t xml:space="preserve"> el presente A</w:t>
            </w:r>
            <w:r w:rsidRPr="001046C2">
              <w:rPr>
                <w:color w:val="FF0000"/>
                <w:sz w:val="22"/>
                <w:szCs w:val="22"/>
                <w:u w:val="single"/>
              </w:rPr>
              <w:t>cuerdo.</w:t>
            </w:r>
          </w:p>
        </w:tc>
      </w:tr>
      <w:tr w:rsidR="00703880" w14:paraId="451C24D6" w14:textId="77777777" w:rsidTr="00703880">
        <w:tc>
          <w:tcPr>
            <w:tcW w:w="4301" w:type="dxa"/>
            <w:shd w:val="clear" w:color="auto" w:fill="auto"/>
            <w:tcMar>
              <w:top w:w="100" w:type="dxa"/>
              <w:left w:w="100" w:type="dxa"/>
              <w:bottom w:w="100" w:type="dxa"/>
              <w:right w:w="100" w:type="dxa"/>
            </w:tcMar>
          </w:tcPr>
          <w:p w14:paraId="0D670D42" w14:textId="77777777" w:rsidR="00703880" w:rsidRPr="00B27E25" w:rsidRDefault="00703880" w:rsidP="00A6069D">
            <w:pPr>
              <w:spacing w:line="360" w:lineRule="auto"/>
              <w:ind w:right="120"/>
              <w:jc w:val="both"/>
              <w:rPr>
                <w:rFonts w:cs="Arial"/>
                <w:sz w:val="22"/>
                <w:szCs w:val="22"/>
                <w:lang w:val="es-MX"/>
              </w:rPr>
            </w:pPr>
            <w:r w:rsidRPr="00B27E25">
              <w:rPr>
                <w:rFonts w:cs="Arial"/>
                <w:b/>
                <w:bCs/>
                <w:color w:val="auto"/>
                <w:sz w:val="22"/>
                <w:szCs w:val="22"/>
                <w:lang w:val="es-CO"/>
              </w:rPr>
              <w:t>Artículo 5</w:t>
            </w:r>
            <w:r w:rsidRPr="00B27E25">
              <w:rPr>
                <w:rFonts w:cs="Arial"/>
                <w:b/>
                <w:bCs/>
                <w:sz w:val="22"/>
                <w:szCs w:val="22"/>
                <w:lang w:val="es-MX"/>
              </w:rPr>
              <w:t>. SEMANA DISTRITAL</w:t>
            </w:r>
            <w:r w:rsidRPr="00B27E25">
              <w:rPr>
                <w:rFonts w:cs="Arial"/>
                <w:sz w:val="22"/>
                <w:szCs w:val="22"/>
                <w:lang w:val="es-MX"/>
              </w:rPr>
              <w:t xml:space="preserve"> Establézcase la tercera semana del mes de mayo como la “semana Distrital del manejo de la ropa usada en Bogotá” La secretaria Distrital de Medio Ambiente, la Unidad Administrativa Especial de Servicios Públicos (UAESP), La empresa de Acueducto de Bogotá, la secretaria Distrital de Gobierno, desarrollaran actividades de promoción del manejo de la ropa usada de Bogotá</w:t>
            </w:r>
          </w:p>
          <w:p w14:paraId="5104F53D" w14:textId="77777777" w:rsidR="00703880" w:rsidRPr="00B27E25" w:rsidRDefault="00703880" w:rsidP="00A6069D">
            <w:pPr>
              <w:spacing w:line="360" w:lineRule="auto"/>
              <w:ind w:right="120"/>
              <w:jc w:val="both"/>
              <w:rPr>
                <w:rFonts w:cs="Arial"/>
                <w:sz w:val="22"/>
                <w:szCs w:val="22"/>
                <w:lang w:val="es-MX"/>
              </w:rPr>
            </w:pPr>
          </w:p>
        </w:tc>
        <w:tc>
          <w:tcPr>
            <w:tcW w:w="4302" w:type="dxa"/>
            <w:shd w:val="clear" w:color="auto" w:fill="auto"/>
            <w:tcMar>
              <w:top w:w="100" w:type="dxa"/>
              <w:left w:w="100" w:type="dxa"/>
              <w:bottom w:w="100" w:type="dxa"/>
              <w:right w:w="100" w:type="dxa"/>
            </w:tcMar>
          </w:tcPr>
          <w:p w14:paraId="1F4223CA" w14:textId="40705A47" w:rsidR="00703880" w:rsidRPr="00A01752" w:rsidRDefault="00703880" w:rsidP="00A6069D">
            <w:pPr>
              <w:spacing w:line="360" w:lineRule="auto"/>
              <w:ind w:right="120"/>
              <w:jc w:val="both"/>
              <w:rPr>
                <w:sz w:val="22"/>
              </w:rPr>
            </w:pPr>
            <w:r w:rsidRPr="00A01752">
              <w:rPr>
                <w:b/>
                <w:sz w:val="22"/>
              </w:rPr>
              <w:t>Artículo 4.</w:t>
            </w:r>
            <w:r w:rsidRPr="00A01752">
              <w:rPr>
                <w:sz w:val="22"/>
              </w:rPr>
              <w:t xml:space="preserve"> </w:t>
            </w:r>
            <w:r w:rsidRPr="00A01752">
              <w:rPr>
                <w:b/>
                <w:sz w:val="22"/>
              </w:rPr>
              <w:t>SEMANA DISTRITAL</w:t>
            </w:r>
            <w:r w:rsidRPr="00A01752">
              <w:rPr>
                <w:sz w:val="22"/>
              </w:rPr>
              <w:t xml:space="preserve"> Establézcase en la tercera</w:t>
            </w:r>
            <w:r w:rsidR="001D564F">
              <w:rPr>
                <w:sz w:val="22"/>
              </w:rPr>
              <w:t xml:space="preserve"> semana del mes de </w:t>
            </w:r>
            <w:r w:rsidR="001D564F" w:rsidRPr="008662A2">
              <w:rPr>
                <w:color w:val="FF0000"/>
                <w:sz w:val="22"/>
                <w:u w:val="single"/>
              </w:rPr>
              <w:t>marzo en el m</w:t>
            </w:r>
            <w:r w:rsidRPr="008662A2">
              <w:rPr>
                <w:color w:val="FF0000"/>
                <w:sz w:val="22"/>
                <w:u w:val="single"/>
              </w:rPr>
              <w:t>arco del Día</w:t>
            </w:r>
            <w:r w:rsidR="002868B3" w:rsidRPr="008662A2">
              <w:rPr>
                <w:color w:val="FF0000"/>
                <w:sz w:val="22"/>
                <w:u w:val="single"/>
              </w:rPr>
              <w:t xml:space="preserve"> Internacional de Cero Desechos </w:t>
            </w:r>
            <w:r w:rsidRPr="008662A2">
              <w:rPr>
                <w:color w:val="FF0000"/>
                <w:sz w:val="22"/>
                <w:u w:val="single"/>
              </w:rPr>
              <w:t xml:space="preserve">como </w:t>
            </w:r>
            <w:r w:rsidR="004A2825">
              <w:rPr>
                <w:color w:val="FF0000"/>
                <w:sz w:val="22"/>
                <w:u w:val="single"/>
              </w:rPr>
              <w:t>la “Semana Distrital de G</w:t>
            </w:r>
            <w:r w:rsidR="002868B3" w:rsidRPr="008662A2">
              <w:rPr>
                <w:color w:val="FF0000"/>
                <w:sz w:val="22"/>
                <w:u w:val="single"/>
              </w:rPr>
              <w:t>estión</w:t>
            </w:r>
            <w:r w:rsidR="004A2825">
              <w:rPr>
                <w:color w:val="FF0000"/>
                <w:sz w:val="22"/>
                <w:u w:val="single"/>
              </w:rPr>
              <w:t xml:space="preserve"> I</w:t>
            </w:r>
            <w:r w:rsidR="005645C1">
              <w:rPr>
                <w:color w:val="FF0000"/>
                <w:sz w:val="22"/>
                <w:u w:val="single"/>
              </w:rPr>
              <w:t>ntegral</w:t>
            </w:r>
            <w:r w:rsidR="002868B3" w:rsidRPr="008662A2">
              <w:rPr>
                <w:color w:val="FF0000"/>
                <w:sz w:val="22"/>
                <w:u w:val="single"/>
              </w:rPr>
              <w:t xml:space="preserve"> </w:t>
            </w:r>
            <w:r w:rsidR="004A2825">
              <w:rPr>
                <w:color w:val="FF0000"/>
                <w:sz w:val="22"/>
                <w:u w:val="single"/>
              </w:rPr>
              <w:t>de Textiles y C</w:t>
            </w:r>
            <w:r w:rsidRPr="008662A2">
              <w:rPr>
                <w:color w:val="FF0000"/>
                <w:sz w:val="22"/>
                <w:u w:val="single"/>
              </w:rPr>
              <w:t xml:space="preserve">alzado </w:t>
            </w:r>
            <w:r w:rsidR="006826CC">
              <w:rPr>
                <w:color w:val="FF0000"/>
                <w:sz w:val="22"/>
                <w:u w:val="single"/>
              </w:rPr>
              <w:t>en desuso</w:t>
            </w:r>
            <w:r w:rsidRPr="00A01752">
              <w:rPr>
                <w:sz w:val="22"/>
              </w:rPr>
              <w:t>” La Secretaria Dis</w:t>
            </w:r>
            <w:r w:rsidR="008662A2">
              <w:rPr>
                <w:sz w:val="22"/>
              </w:rPr>
              <w:t xml:space="preserve">trital de Ambiente en articulación con la </w:t>
            </w:r>
            <w:r w:rsidRPr="00A01752">
              <w:rPr>
                <w:sz w:val="22"/>
              </w:rPr>
              <w:t xml:space="preserve">Secretaria Desarrollo </w:t>
            </w:r>
            <w:r w:rsidR="001D564F" w:rsidRPr="00A01752">
              <w:rPr>
                <w:sz w:val="22"/>
              </w:rPr>
              <w:t>Económico, la</w:t>
            </w:r>
            <w:r w:rsidRPr="00A01752">
              <w:rPr>
                <w:sz w:val="22"/>
              </w:rPr>
              <w:t xml:space="preserve"> Unidad Administrativa Especia</w:t>
            </w:r>
            <w:r w:rsidR="008662A2">
              <w:rPr>
                <w:sz w:val="22"/>
              </w:rPr>
              <w:t>l de Servicios Públicos (UAESP) y</w:t>
            </w:r>
            <w:r w:rsidRPr="00A01752">
              <w:rPr>
                <w:sz w:val="22"/>
              </w:rPr>
              <w:t xml:space="preserve"> la Secretaria Distrital de Gobierno, desarrollaran actividades y ferias de</w:t>
            </w:r>
            <w:r w:rsidR="00C61F2C">
              <w:rPr>
                <w:sz w:val="22"/>
              </w:rPr>
              <w:t xml:space="preserve"> promoción del manejo de los </w:t>
            </w:r>
            <w:r w:rsidR="00C61F2C" w:rsidRPr="00C61F2C">
              <w:rPr>
                <w:color w:val="FF0000"/>
                <w:sz w:val="22"/>
              </w:rPr>
              <w:t>textiles y calzado</w:t>
            </w:r>
            <w:r w:rsidRPr="00C61F2C">
              <w:rPr>
                <w:color w:val="FF0000"/>
                <w:sz w:val="22"/>
              </w:rPr>
              <w:t xml:space="preserve"> </w:t>
            </w:r>
            <w:r w:rsidR="006826CC" w:rsidRPr="00C61F2C">
              <w:rPr>
                <w:color w:val="FF0000"/>
                <w:sz w:val="22"/>
              </w:rPr>
              <w:t xml:space="preserve">en desuso </w:t>
            </w:r>
            <w:r w:rsidRPr="00A01752">
              <w:rPr>
                <w:sz w:val="22"/>
              </w:rPr>
              <w:t>de Bogotá.</w:t>
            </w:r>
          </w:p>
          <w:p w14:paraId="4640F5A2" w14:textId="77777777" w:rsidR="00703880" w:rsidRPr="00B27E25" w:rsidRDefault="00703880" w:rsidP="00A6069D">
            <w:pPr>
              <w:spacing w:line="360" w:lineRule="auto"/>
              <w:ind w:left="709" w:right="20" w:hanging="709"/>
              <w:jc w:val="center"/>
              <w:rPr>
                <w:rFonts w:cs="Arial"/>
                <w:color w:val="auto"/>
                <w:sz w:val="22"/>
                <w:szCs w:val="22"/>
                <w:lang w:val="es-MX"/>
              </w:rPr>
            </w:pPr>
          </w:p>
        </w:tc>
      </w:tr>
      <w:tr w:rsidR="002F770F" w14:paraId="35B6EEB2" w14:textId="77777777" w:rsidTr="00703880">
        <w:tc>
          <w:tcPr>
            <w:tcW w:w="4301" w:type="dxa"/>
            <w:shd w:val="clear" w:color="auto" w:fill="auto"/>
            <w:tcMar>
              <w:top w:w="100" w:type="dxa"/>
              <w:left w:w="100" w:type="dxa"/>
              <w:bottom w:w="100" w:type="dxa"/>
              <w:right w:w="100" w:type="dxa"/>
            </w:tcMar>
          </w:tcPr>
          <w:p w14:paraId="23466C12" w14:textId="77777777" w:rsidR="002F770F" w:rsidRPr="00B27E25" w:rsidRDefault="002F770F" w:rsidP="00A6069D">
            <w:pPr>
              <w:spacing w:line="360" w:lineRule="auto"/>
              <w:ind w:right="120"/>
              <w:jc w:val="both"/>
              <w:rPr>
                <w:rFonts w:cs="Arial"/>
                <w:color w:val="auto"/>
                <w:sz w:val="22"/>
                <w:szCs w:val="22"/>
                <w:lang w:val="es-MX"/>
              </w:rPr>
            </w:pPr>
            <w:r w:rsidRPr="00B27E25">
              <w:rPr>
                <w:rFonts w:cs="Arial"/>
                <w:b/>
                <w:bCs/>
                <w:color w:val="auto"/>
                <w:sz w:val="22"/>
                <w:szCs w:val="22"/>
                <w:lang w:val="es-CO"/>
              </w:rPr>
              <w:t>Artículo 6</w:t>
            </w:r>
            <w:r w:rsidRPr="00B27E25">
              <w:rPr>
                <w:rFonts w:cs="Arial"/>
                <w:b/>
                <w:bCs/>
                <w:sz w:val="22"/>
                <w:szCs w:val="22"/>
                <w:lang w:val="es-MX"/>
              </w:rPr>
              <w:t xml:space="preserve">. VIGENCIA. </w:t>
            </w:r>
            <w:r w:rsidRPr="00B27E25">
              <w:rPr>
                <w:rFonts w:cs="Arial"/>
                <w:sz w:val="22"/>
                <w:szCs w:val="22"/>
                <w:lang w:val="es-MX"/>
              </w:rPr>
              <w:t xml:space="preserve">El presente proyecto de acuerdo rige a partir de la fecha de su publicación </w:t>
            </w:r>
          </w:p>
          <w:p w14:paraId="393A1BF0" w14:textId="77777777" w:rsidR="002F770F" w:rsidRPr="00B27E25" w:rsidRDefault="002F770F" w:rsidP="00A6069D">
            <w:pPr>
              <w:spacing w:line="360" w:lineRule="auto"/>
              <w:ind w:right="120"/>
              <w:jc w:val="both"/>
              <w:rPr>
                <w:rFonts w:cs="Arial"/>
                <w:b/>
                <w:bCs/>
                <w:color w:val="auto"/>
                <w:sz w:val="22"/>
                <w:szCs w:val="22"/>
                <w:lang w:val="es-CO"/>
              </w:rPr>
            </w:pPr>
          </w:p>
        </w:tc>
        <w:tc>
          <w:tcPr>
            <w:tcW w:w="4302" w:type="dxa"/>
            <w:shd w:val="clear" w:color="auto" w:fill="auto"/>
            <w:tcMar>
              <w:top w:w="100" w:type="dxa"/>
              <w:left w:w="100" w:type="dxa"/>
              <w:bottom w:w="100" w:type="dxa"/>
              <w:right w:w="100" w:type="dxa"/>
            </w:tcMar>
          </w:tcPr>
          <w:p w14:paraId="2D1B5013" w14:textId="0DE7B08A" w:rsidR="002F770F" w:rsidRPr="00B27E25" w:rsidRDefault="002F770F" w:rsidP="00A6069D">
            <w:pPr>
              <w:spacing w:line="360" w:lineRule="auto"/>
              <w:ind w:right="120"/>
              <w:jc w:val="both"/>
              <w:rPr>
                <w:rFonts w:cs="Arial"/>
                <w:color w:val="auto"/>
                <w:sz w:val="22"/>
                <w:szCs w:val="22"/>
                <w:lang w:val="es-MX"/>
              </w:rPr>
            </w:pPr>
            <w:r w:rsidRPr="00B27E25">
              <w:rPr>
                <w:rFonts w:cs="Arial"/>
                <w:b/>
                <w:bCs/>
                <w:color w:val="auto"/>
                <w:sz w:val="22"/>
                <w:szCs w:val="22"/>
                <w:lang w:val="es-CO"/>
              </w:rPr>
              <w:t xml:space="preserve">Artículo </w:t>
            </w:r>
            <w:r w:rsidR="00C4558F">
              <w:rPr>
                <w:rFonts w:cs="Arial"/>
                <w:b/>
                <w:bCs/>
                <w:color w:val="auto"/>
                <w:sz w:val="22"/>
                <w:szCs w:val="22"/>
                <w:lang w:val="es-CO"/>
              </w:rPr>
              <w:t>5</w:t>
            </w:r>
            <w:r w:rsidRPr="00B27E25">
              <w:rPr>
                <w:rFonts w:cs="Arial"/>
                <w:b/>
                <w:bCs/>
                <w:sz w:val="22"/>
                <w:szCs w:val="22"/>
                <w:lang w:val="es-MX"/>
              </w:rPr>
              <w:t xml:space="preserve">. VIGENCIA. </w:t>
            </w:r>
            <w:r>
              <w:rPr>
                <w:rFonts w:cs="Arial"/>
                <w:sz w:val="22"/>
                <w:szCs w:val="22"/>
                <w:lang w:val="es-MX"/>
              </w:rPr>
              <w:t xml:space="preserve">El presente </w:t>
            </w:r>
            <w:r w:rsidRPr="002F770F">
              <w:rPr>
                <w:rFonts w:cs="Arial"/>
                <w:color w:val="FF0000"/>
                <w:sz w:val="22"/>
                <w:szCs w:val="22"/>
                <w:u w:val="single"/>
                <w:lang w:val="es-MX"/>
              </w:rPr>
              <w:t>Acuerdo</w:t>
            </w:r>
            <w:r w:rsidRPr="00B27E25">
              <w:rPr>
                <w:rFonts w:cs="Arial"/>
                <w:sz w:val="22"/>
                <w:szCs w:val="22"/>
                <w:lang w:val="es-MX"/>
              </w:rPr>
              <w:t xml:space="preserve"> rige a partir de la fecha de su publicación </w:t>
            </w:r>
          </w:p>
          <w:p w14:paraId="054EA906" w14:textId="77777777" w:rsidR="002F770F" w:rsidRPr="00B27E25" w:rsidRDefault="002F770F" w:rsidP="00A6069D">
            <w:pPr>
              <w:spacing w:line="360" w:lineRule="auto"/>
              <w:ind w:left="709" w:right="20" w:hanging="709"/>
              <w:jc w:val="center"/>
              <w:rPr>
                <w:rFonts w:cs="Arial"/>
                <w:color w:val="auto"/>
                <w:sz w:val="22"/>
                <w:szCs w:val="22"/>
                <w:lang w:val="es-MX"/>
              </w:rPr>
            </w:pPr>
          </w:p>
        </w:tc>
      </w:tr>
    </w:tbl>
    <w:p w14:paraId="39E8F289" w14:textId="76934891" w:rsidR="005645C1" w:rsidRDefault="005645C1" w:rsidP="00A6069D">
      <w:pPr>
        <w:spacing w:line="360" w:lineRule="auto"/>
        <w:jc w:val="both"/>
        <w:rPr>
          <w:rFonts w:cs="Arial"/>
          <w:b/>
          <w:color w:val="000000" w:themeColor="text1"/>
          <w:sz w:val="22"/>
          <w:szCs w:val="22"/>
          <w:lang w:val="es-ES_tradnl"/>
        </w:rPr>
      </w:pPr>
    </w:p>
    <w:p w14:paraId="6C6B1131" w14:textId="0C0E88D3" w:rsidR="005645C1" w:rsidRDefault="005645C1" w:rsidP="00A6069D">
      <w:pPr>
        <w:spacing w:line="360" w:lineRule="auto"/>
        <w:jc w:val="both"/>
        <w:rPr>
          <w:rFonts w:cs="Arial"/>
          <w:b/>
          <w:color w:val="000000" w:themeColor="text1"/>
          <w:sz w:val="22"/>
          <w:szCs w:val="22"/>
          <w:lang w:val="es-ES_tradnl"/>
        </w:rPr>
      </w:pPr>
    </w:p>
    <w:p w14:paraId="24A3D0FC" w14:textId="59E83416" w:rsidR="00212419" w:rsidRDefault="00212419" w:rsidP="00A6069D">
      <w:pPr>
        <w:spacing w:line="360" w:lineRule="auto"/>
        <w:jc w:val="both"/>
        <w:rPr>
          <w:rFonts w:cs="Arial"/>
          <w:b/>
          <w:color w:val="000000" w:themeColor="text1"/>
          <w:sz w:val="22"/>
          <w:szCs w:val="22"/>
          <w:lang w:val="es-ES_tradnl"/>
        </w:rPr>
      </w:pPr>
    </w:p>
    <w:p w14:paraId="3C23222F" w14:textId="2AE33805" w:rsidR="00212419" w:rsidRDefault="00212419" w:rsidP="00A6069D">
      <w:pPr>
        <w:spacing w:line="360" w:lineRule="auto"/>
        <w:jc w:val="both"/>
        <w:rPr>
          <w:rFonts w:cs="Arial"/>
          <w:b/>
          <w:color w:val="000000" w:themeColor="text1"/>
          <w:sz w:val="22"/>
          <w:szCs w:val="22"/>
          <w:lang w:val="es-ES_tradnl"/>
        </w:rPr>
      </w:pPr>
    </w:p>
    <w:p w14:paraId="69E8F493" w14:textId="28FBA6A9" w:rsidR="00212419" w:rsidRDefault="00212419" w:rsidP="00A6069D">
      <w:pPr>
        <w:spacing w:line="360" w:lineRule="auto"/>
        <w:jc w:val="both"/>
        <w:rPr>
          <w:rFonts w:cs="Arial"/>
          <w:b/>
          <w:color w:val="000000" w:themeColor="text1"/>
          <w:sz w:val="22"/>
          <w:szCs w:val="22"/>
          <w:lang w:val="es-ES_tradnl"/>
        </w:rPr>
      </w:pPr>
    </w:p>
    <w:p w14:paraId="59357384" w14:textId="729D6BC9" w:rsidR="00212419" w:rsidRDefault="00212419" w:rsidP="00A6069D">
      <w:pPr>
        <w:spacing w:line="360" w:lineRule="auto"/>
        <w:jc w:val="both"/>
        <w:rPr>
          <w:rFonts w:cs="Arial"/>
          <w:b/>
          <w:color w:val="000000" w:themeColor="text1"/>
          <w:sz w:val="22"/>
          <w:szCs w:val="22"/>
          <w:lang w:val="es-ES_tradnl"/>
        </w:rPr>
      </w:pPr>
    </w:p>
    <w:p w14:paraId="1C3D003F" w14:textId="6B3F3F09" w:rsidR="00212419" w:rsidRDefault="00212419" w:rsidP="00A6069D">
      <w:pPr>
        <w:spacing w:line="360" w:lineRule="auto"/>
        <w:jc w:val="both"/>
        <w:rPr>
          <w:rFonts w:cs="Arial"/>
          <w:b/>
          <w:color w:val="000000" w:themeColor="text1"/>
          <w:sz w:val="22"/>
          <w:szCs w:val="22"/>
          <w:lang w:val="es-ES_tradnl"/>
        </w:rPr>
      </w:pPr>
    </w:p>
    <w:p w14:paraId="7462276A" w14:textId="748F041E" w:rsidR="00212419" w:rsidRDefault="00212419" w:rsidP="00A6069D">
      <w:pPr>
        <w:spacing w:line="360" w:lineRule="auto"/>
        <w:jc w:val="both"/>
        <w:rPr>
          <w:rFonts w:cs="Arial"/>
          <w:b/>
          <w:color w:val="000000" w:themeColor="text1"/>
          <w:sz w:val="22"/>
          <w:szCs w:val="22"/>
          <w:lang w:val="es-ES_tradnl"/>
        </w:rPr>
      </w:pPr>
    </w:p>
    <w:p w14:paraId="2D9DE16B" w14:textId="1CDD9CB7" w:rsidR="00212419" w:rsidRDefault="00212419" w:rsidP="00A6069D">
      <w:pPr>
        <w:spacing w:line="360" w:lineRule="auto"/>
        <w:jc w:val="both"/>
        <w:rPr>
          <w:rFonts w:cs="Arial"/>
          <w:b/>
          <w:color w:val="000000" w:themeColor="text1"/>
          <w:sz w:val="22"/>
          <w:szCs w:val="22"/>
          <w:lang w:val="es-ES_tradnl"/>
        </w:rPr>
      </w:pPr>
    </w:p>
    <w:p w14:paraId="7CD1DFF5" w14:textId="1A89C526" w:rsidR="00212419" w:rsidRDefault="00212419" w:rsidP="00A6069D">
      <w:pPr>
        <w:spacing w:line="360" w:lineRule="auto"/>
        <w:jc w:val="both"/>
        <w:rPr>
          <w:rFonts w:cs="Arial"/>
          <w:b/>
          <w:color w:val="000000" w:themeColor="text1"/>
          <w:sz w:val="22"/>
          <w:szCs w:val="22"/>
          <w:lang w:val="es-ES_tradnl"/>
        </w:rPr>
      </w:pPr>
    </w:p>
    <w:p w14:paraId="325D021F" w14:textId="35272565" w:rsidR="00212419" w:rsidRDefault="00212419" w:rsidP="00A6069D">
      <w:pPr>
        <w:spacing w:line="360" w:lineRule="auto"/>
        <w:jc w:val="both"/>
        <w:rPr>
          <w:rFonts w:cs="Arial"/>
          <w:b/>
          <w:color w:val="000000" w:themeColor="text1"/>
          <w:sz w:val="22"/>
          <w:szCs w:val="22"/>
          <w:lang w:val="es-ES_tradnl"/>
        </w:rPr>
      </w:pPr>
    </w:p>
    <w:p w14:paraId="39D26E21" w14:textId="58D7CB0B" w:rsidR="00212419" w:rsidRDefault="00212419" w:rsidP="00A6069D">
      <w:pPr>
        <w:spacing w:line="360" w:lineRule="auto"/>
        <w:jc w:val="both"/>
        <w:rPr>
          <w:rFonts w:cs="Arial"/>
          <w:b/>
          <w:color w:val="000000" w:themeColor="text1"/>
          <w:sz w:val="22"/>
          <w:szCs w:val="22"/>
          <w:lang w:val="es-ES_tradnl"/>
        </w:rPr>
      </w:pPr>
    </w:p>
    <w:p w14:paraId="699543C7" w14:textId="77777777" w:rsidR="00212419" w:rsidRDefault="00212419" w:rsidP="00A6069D">
      <w:pPr>
        <w:spacing w:line="360" w:lineRule="auto"/>
        <w:jc w:val="both"/>
        <w:rPr>
          <w:rFonts w:cs="Arial"/>
          <w:b/>
          <w:color w:val="000000" w:themeColor="text1"/>
          <w:sz w:val="22"/>
          <w:szCs w:val="22"/>
          <w:lang w:val="es-ES_tradnl"/>
        </w:rPr>
      </w:pPr>
    </w:p>
    <w:p w14:paraId="210F1E13" w14:textId="0C398A16" w:rsidR="00C61F2C" w:rsidRPr="004F7D1A" w:rsidRDefault="0056583C" w:rsidP="00A6069D">
      <w:pPr>
        <w:pStyle w:val="Prrafodelista"/>
        <w:numPr>
          <w:ilvl w:val="0"/>
          <w:numId w:val="1"/>
        </w:numPr>
        <w:spacing w:line="360" w:lineRule="auto"/>
        <w:jc w:val="both"/>
        <w:rPr>
          <w:rFonts w:cs="Arial"/>
          <w:b/>
          <w:color w:val="000000" w:themeColor="text1"/>
          <w:sz w:val="22"/>
          <w:szCs w:val="22"/>
          <w:lang w:val="es-ES_tradnl"/>
        </w:rPr>
      </w:pPr>
      <w:r>
        <w:rPr>
          <w:rFonts w:cs="Arial"/>
          <w:b/>
          <w:color w:val="000000" w:themeColor="text1"/>
          <w:sz w:val="22"/>
          <w:szCs w:val="22"/>
          <w:lang w:val="es-ES_tradnl"/>
        </w:rPr>
        <w:t xml:space="preserve">ARTICULADO </w:t>
      </w:r>
    </w:p>
    <w:p w14:paraId="433F4EDA" w14:textId="77777777" w:rsidR="00C61F2C" w:rsidRPr="00C4558F" w:rsidRDefault="00C61F2C" w:rsidP="00A6069D">
      <w:pPr>
        <w:spacing w:line="360" w:lineRule="auto"/>
        <w:jc w:val="both"/>
        <w:rPr>
          <w:rFonts w:cs="Arial"/>
          <w:b/>
          <w:color w:val="auto"/>
          <w:sz w:val="22"/>
          <w:szCs w:val="22"/>
          <w:lang w:val="es-ES_tradnl"/>
        </w:rPr>
      </w:pPr>
    </w:p>
    <w:p w14:paraId="4E84EF92" w14:textId="11DE11AC" w:rsidR="00BE43D5" w:rsidRPr="00C4558F" w:rsidRDefault="00BE43D5" w:rsidP="00A6069D">
      <w:pPr>
        <w:spacing w:line="360" w:lineRule="auto"/>
        <w:jc w:val="center"/>
        <w:rPr>
          <w:rFonts w:cs="Arial"/>
          <w:b/>
          <w:bCs/>
          <w:color w:val="auto"/>
          <w:sz w:val="22"/>
          <w:szCs w:val="22"/>
          <w:lang w:eastAsia="es-CO"/>
        </w:rPr>
      </w:pPr>
      <w:r w:rsidRPr="00C4558F">
        <w:rPr>
          <w:rFonts w:cs="Arial"/>
          <w:b/>
          <w:bCs/>
          <w:color w:val="auto"/>
          <w:sz w:val="22"/>
          <w:szCs w:val="22"/>
          <w:lang w:eastAsia="es-CO"/>
        </w:rPr>
        <w:t>PROYECTO DE</w:t>
      </w:r>
      <w:r w:rsidR="00C4558F" w:rsidRPr="00C4558F">
        <w:rPr>
          <w:rFonts w:cs="Arial"/>
          <w:b/>
          <w:bCs/>
          <w:color w:val="auto"/>
          <w:sz w:val="22"/>
          <w:szCs w:val="22"/>
          <w:lang w:eastAsia="es-CO"/>
        </w:rPr>
        <w:t xml:space="preserve"> ACUERDO N° 140</w:t>
      </w:r>
      <w:r w:rsidRPr="00C4558F">
        <w:rPr>
          <w:rFonts w:cs="Arial"/>
          <w:b/>
          <w:bCs/>
          <w:color w:val="auto"/>
          <w:sz w:val="22"/>
          <w:szCs w:val="22"/>
          <w:lang w:eastAsia="es-CO"/>
        </w:rPr>
        <w:t xml:space="preserve"> DEL 2025</w:t>
      </w:r>
    </w:p>
    <w:p w14:paraId="5CE7820A" w14:textId="77777777" w:rsidR="00BE43D5" w:rsidRPr="00C4558F" w:rsidRDefault="00BE43D5" w:rsidP="00A6069D">
      <w:pPr>
        <w:spacing w:line="360" w:lineRule="auto"/>
        <w:jc w:val="center"/>
        <w:rPr>
          <w:rFonts w:cs="Arial"/>
          <w:b/>
          <w:bCs/>
          <w:color w:val="auto"/>
          <w:sz w:val="22"/>
          <w:szCs w:val="22"/>
          <w:lang w:eastAsia="es-CO"/>
        </w:rPr>
      </w:pPr>
    </w:p>
    <w:p w14:paraId="35944B64" w14:textId="77777777" w:rsidR="00C61F2C" w:rsidRPr="00C61F2C" w:rsidRDefault="00C61F2C" w:rsidP="00C61F2C">
      <w:pPr>
        <w:spacing w:line="360" w:lineRule="auto"/>
        <w:ind w:right="18"/>
        <w:jc w:val="center"/>
        <w:rPr>
          <w:rFonts w:cs="Arial"/>
          <w:b/>
          <w:bCs/>
          <w:color w:val="auto"/>
          <w:sz w:val="22"/>
          <w:szCs w:val="22"/>
          <w:lang w:eastAsia="es-CO"/>
        </w:rPr>
      </w:pPr>
      <w:r w:rsidRPr="00C61F2C">
        <w:rPr>
          <w:rFonts w:cs="Arial"/>
          <w:b/>
          <w:bCs/>
          <w:color w:val="auto"/>
          <w:sz w:val="22"/>
          <w:szCs w:val="22"/>
          <w:lang w:eastAsia="es-CO"/>
        </w:rPr>
        <w:t>POR MEDIO DEL CUAL ESTABLECEN LOS LINEAMIENTOS PARA LA GESTIÓN INTEGRAL DE TEXTILES Y CALZADO EN DESUSO EN EL DISTRITO CAPITAL</w:t>
      </w:r>
    </w:p>
    <w:p w14:paraId="737F08ED" w14:textId="77777777" w:rsidR="00C61F2C" w:rsidRDefault="00C61F2C" w:rsidP="00C61F2C">
      <w:pPr>
        <w:spacing w:line="360" w:lineRule="auto"/>
        <w:ind w:right="18"/>
        <w:jc w:val="center"/>
        <w:rPr>
          <w:rFonts w:cs="Arial"/>
          <w:bCs/>
          <w:color w:val="auto"/>
          <w:sz w:val="22"/>
          <w:szCs w:val="22"/>
          <w:lang w:eastAsia="es-CO"/>
        </w:rPr>
      </w:pPr>
    </w:p>
    <w:p w14:paraId="151D0882" w14:textId="77777777" w:rsidR="00C61F2C" w:rsidRPr="00C61F2C" w:rsidRDefault="00C61F2C" w:rsidP="00C61F2C">
      <w:pPr>
        <w:spacing w:line="360" w:lineRule="auto"/>
        <w:ind w:right="18"/>
        <w:jc w:val="center"/>
        <w:rPr>
          <w:rFonts w:cs="Arial"/>
          <w:bCs/>
          <w:color w:val="auto"/>
          <w:sz w:val="22"/>
          <w:szCs w:val="22"/>
          <w:lang w:eastAsia="es-CO"/>
        </w:rPr>
      </w:pPr>
      <w:r w:rsidRPr="00C61F2C">
        <w:rPr>
          <w:rFonts w:cs="Arial"/>
          <w:bCs/>
          <w:color w:val="auto"/>
          <w:sz w:val="22"/>
          <w:szCs w:val="22"/>
          <w:lang w:eastAsia="es-CO"/>
        </w:rPr>
        <w:t>El Concejo de Bogotá D.C</w:t>
      </w:r>
    </w:p>
    <w:p w14:paraId="15DC1A27" w14:textId="77777777" w:rsidR="00C61F2C" w:rsidRPr="00C61F2C" w:rsidRDefault="00C61F2C" w:rsidP="00C61F2C">
      <w:pPr>
        <w:spacing w:line="360" w:lineRule="auto"/>
        <w:ind w:right="18"/>
        <w:jc w:val="center"/>
        <w:rPr>
          <w:rFonts w:cs="Arial"/>
          <w:bCs/>
          <w:color w:val="auto"/>
          <w:sz w:val="22"/>
          <w:szCs w:val="22"/>
          <w:lang w:eastAsia="es-CO"/>
        </w:rPr>
      </w:pPr>
    </w:p>
    <w:p w14:paraId="37E4031D" w14:textId="77777777" w:rsidR="00C61F2C" w:rsidRPr="00C61F2C" w:rsidRDefault="00C61F2C" w:rsidP="00C61F2C">
      <w:pPr>
        <w:spacing w:line="360" w:lineRule="auto"/>
        <w:ind w:right="18"/>
        <w:jc w:val="center"/>
        <w:rPr>
          <w:rFonts w:cs="Arial"/>
          <w:bCs/>
          <w:color w:val="auto"/>
          <w:sz w:val="22"/>
          <w:szCs w:val="22"/>
          <w:lang w:eastAsia="es-CO"/>
        </w:rPr>
      </w:pPr>
      <w:r w:rsidRPr="00C61F2C">
        <w:rPr>
          <w:rFonts w:cs="Arial"/>
          <w:bCs/>
          <w:color w:val="auto"/>
          <w:sz w:val="22"/>
          <w:szCs w:val="22"/>
          <w:lang w:eastAsia="es-CO"/>
        </w:rPr>
        <w:t>En uso de sus atribuciones constitucionales y legales, en especial las que le confieren los numerales 1 y 9 del artículo 313 de la Constitución Política, los numerales 1 y 7 del artículo 12 del Decreto Ley 1421 de 1993 y los artículos 12, 13 y 84 de la Ley 1801 de 2016,</w:t>
      </w:r>
    </w:p>
    <w:p w14:paraId="1E322084" w14:textId="77777777" w:rsidR="00C61F2C" w:rsidRDefault="00C61F2C" w:rsidP="00C61F2C">
      <w:pPr>
        <w:spacing w:line="360" w:lineRule="auto"/>
        <w:ind w:right="18"/>
        <w:jc w:val="center"/>
        <w:rPr>
          <w:rFonts w:cs="Arial"/>
          <w:bCs/>
          <w:color w:val="auto"/>
          <w:sz w:val="22"/>
          <w:szCs w:val="22"/>
          <w:lang w:eastAsia="es-CO"/>
        </w:rPr>
      </w:pPr>
    </w:p>
    <w:p w14:paraId="04162DB7" w14:textId="159F3991" w:rsidR="00C61F2C" w:rsidRPr="00C61F2C" w:rsidRDefault="00C61F2C" w:rsidP="00C61F2C">
      <w:pPr>
        <w:spacing w:line="360" w:lineRule="auto"/>
        <w:ind w:right="18"/>
        <w:jc w:val="center"/>
        <w:rPr>
          <w:rFonts w:cs="Arial"/>
          <w:b/>
          <w:bCs/>
          <w:color w:val="auto"/>
          <w:sz w:val="22"/>
          <w:szCs w:val="22"/>
          <w:lang w:eastAsia="es-CO"/>
        </w:rPr>
      </w:pPr>
      <w:r w:rsidRPr="00C61F2C">
        <w:rPr>
          <w:rFonts w:cs="Arial"/>
          <w:b/>
          <w:bCs/>
          <w:color w:val="auto"/>
          <w:sz w:val="22"/>
          <w:szCs w:val="22"/>
          <w:lang w:eastAsia="es-CO"/>
        </w:rPr>
        <w:t>ACUERDA</w:t>
      </w:r>
    </w:p>
    <w:p w14:paraId="61E47D13" w14:textId="77777777" w:rsidR="00C61F2C" w:rsidRDefault="00C61F2C" w:rsidP="00C61F2C">
      <w:pPr>
        <w:spacing w:line="360" w:lineRule="auto"/>
        <w:ind w:right="18"/>
        <w:jc w:val="center"/>
        <w:rPr>
          <w:rFonts w:cs="Arial"/>
          <w:bCs/>
          <w:color w:val="auto"/>
          <w:sz w:val="22"/>
          <w:szCs w:val="22"/>
          <w:lang w:eastAsia="es-CO"/>
        </w:rPr>
      </w:pPr>
    </w:p>
    <w:p w14:paraId="41584B2C" w14:textId="6B866734" w:rsidR="00C61F2C" w:rsidRPr="00C61F2C" w:rsidRDefault="00C61F2C" w:rsidP="00C61F2C">
      <w:pPr>
        <w:spacing w:line="360" w:lineRule="auto"/>
        <w:ind w:right="18"/>
        <w:jc w:val="both"/>
        <w:rPr>
          <w:rFonts w:cs="Arial"/>
          <w:bCs/>
          <w:color w:val="auto"/>
          <w:sz w:val="22"/>
          <w:szCs w:val="22"/>
          <w:lang w:eastAsia="es-CO"/>
        </w:rPr>
      </w:pPr>
      <w:r w:rsidRPr="00C61F2C">
        <w:rPr>
          <w:rFonts w:cs="Arial"/>
          <w:b/>
          <w:bCs/>
          <w:color w:val="auto"/>
          <w:sz w:val="22"/>
          <w:szCs w:val="22"/>
          <w:lang w:eastAsia="es-CO"/>
        </w:rPr>
        <w:t>Artículo 1. OBJETO.</w:t>
      </w:r>
      <w:r w:rsidRPr="00C61F2C">
        <w:rPr>
          <w:rFonts w:cs="Arial"/>
          <w:bCs/>
          <w:color w:val="auto"/>
          <w:sz w:val="22"/>
          <w:szCs w:val="22"/>
          <w:lang w:eastAsia="es-CO"/>
        </w:rPr>
        <w:t xml:space="preserve"> El presente Acuerdo busca establecer los lineamientos para la gestión integral de textiles y calzado en desuso, con el fin de promover la economía circular y reducir la presión del Relleno Sanitario Doña Juana.</w:t>
      </w:r>
    </w:p>
    <w:p w14:paraId="7348B671" w14:textId="77777777" w:rsidR="00C61F2C" w:rsidRPr="00C61F2C" w:rsidRDefault="00C61F2C" w:rsidP="00C61F2C">
      <w:pPr>
        <w:spacing w:line="360" w:lineRule="auto"/>
        <w:ind w:right="18"/>
        <w:jc w:val="center"/>
        <w:rPr>
          <w:rFonts w:cs="Arial"/>
          <w:bCs/>
          <w:color w:val="auto"/>
          <w:sz w:val="22"/>
          <w:szCs w:val="22"/>
          <w:lang w:eastAsia="es-CO"/>
        </w:rPr>
      </w:pPr>
    </w:p>
    <w:p w14:paraId="478BF6A0" w14:textId="77777777" w:rsidR="00C61F2C" w:rsidRPr="00C61F2C" w:rsidRDefault="00C61F2C" w:rsidP="00C61F2C">
      <w:pPr>
        <w:spacing w:line="360" w:lineRule="auto"/>
        <w:ind w:right="18"/>
        <w:jc w:val="both"/>
        <w:rPr>
          <w:rFonts w:cs="Arial"/>
          <w:bCs/>
          <w:color w:val="auto"/>
          <w:sz w:val="22"/>
          <w:szCs w:val="22"/>
          <w:lang w:eastAsia="es-CO"/>
        </w:rPr>
      </w:pPr>
      <w:r w:rsidRPr="00C61F2C">
        <w:rPr>
          <w:rFonts w:cs="Arial"/>
          <w:b/>
          <w:bCs/>
          <w:color w:val="auto"/>
          <w:sz w:val="22"/>
          <w:szCs w:val="22"/>
          <w:lang w:eastAsia="es-CO"/>
        </w:rPr>
        <w:t>Artículo 2. LINEAMIENTOS.</w:t>
      </w:r>
      <w:r w:rsidRPr="00C61F2C">
        <w:rPr>
          <w:rFonts w:cs="Arial"/>
          <w:bCs/>
          <w:color w:val="auto"/>
          <w:sz w:val="22"/>
          <w:szCs w:val="22"/>
          <w:lang w:eastAsia="es-CO"/>
        </w:rPr>
        <w:t xml:space="preserve"> La Administración Distrital implementará los siguientes lineamientos: </w:t>
      </w:r>
    </w:p>
    <w:p w14:paraId="5F812F6A" w14:textId="77777777" w:rsidR="00C61F2C" w:rsidRPr="00C61F2C" w:rsidRDefault="00C61F2C" w:rsidP="00C61F2C">
      <w:pPr>
        <w:spacing w:line="360" w:lineRule="auto"/>
        <w:ind w:right="18"/>
        <w:jc w:val="center"/>
        <w:rPr>
          <w:rFonts w:cs="Arial"/>
          <w:bCs/>
          <w:color w:val="auto"/>
          <w:sz w:val="22"/>
          <w:szCs w:val="22"/>
          <w:lang w:eastAsia="es-CO"/>
        </w:rPr>
      </w:pPr>
    </w:p>
    <w:p w14:paraId="7230021E" w14:textId="77777777" w:rsidR="00C61F2C" w:rsidRDefault="00C61F2C" w:rsidP="00C61F2C">
      <w:pPr>
        <w:pStyle w:val="Prrafodelista"/>
        <w:numPr>
          <w:ilvl w:val="0"/>
          <w:numId w:val="7"/>
        </w:numPr>
        <w:spacing w:line="360" w:lineRule="auto"/>
        <w:ind w:right="18"/>
        <w:rPr>
          <w:rFonts w:cs="Arial"/>
          <w:bCs/>
          <w:color w:val="auto"/>
          <w:sz w:val="22"/>
          <w:szCs w:val="22"/>
          <w:lang w:eastAsia="es-CO"/>
        </w:rPr>
      </w:pPr>
      <w:r w:rsidRPr="00C61F2C">
        <w:rPr>
          <w:rFonts w:cs="Arial"/>
          <w:bCs/>
          <w:color w:val="auto"/>
          <w:sz w:val="22"/>
          <w:szCs w:val="22"/>
          <w:lang w:eastAsia="es-CO"/>
        </w:rPr>
        <w:t>Identificar los sectores económicos que más generan residuos textiles y de calzado usado.</w:t>
      </w:r>
    </w:p>
    <w:p w14:paraId="1E29E65F" w14:textId="77777777" w:rsidR="00C61F2C" w:rsidRDefault="00C61F2C" w:rsidP="00C61F2C">
      <w:pPr>
        <w:pStyle w:val="Prrafodelista"/>
        <w:spacing w:line="360" w:lineRule="auto"/>
        <w:ind w:left="720" w:right="18"/>
        <w:rPr>
          <w:rFonts w:cs="Arial"/>
          <w:bCs/>
          <w:color w:val="auto"/>
          <w:sz w:val="22"/>
          <w:szCs w:val="22"/>
          <w:lang w:eastAsia="es-CO"/>
        </w:rPr>
      </w:pPr>
    </w:p>
    <w:p w14:paraId="752E869A" w14:textId="36CE29E4" w:rsidR="00C61F2C" w:rsidRPr="00C61F2C" w:rsidRDefault="00C61F2C" w:rsidP="00C61F2C">
      <w:pPr>
        <w:pStyle w:val="Prrafodelista"/>
        <w:numPr>
          <w:ilvl w:val="0"/>
          <w:numId w:val="7"/>
        </w:numPr>
        <w:spacing w:line="360" w:lineRule="auto"/>
        <w:ind w:right="18"/>
        <w:rPr>
          <w:rFonts w:cs="Arial"/>
          <w:bCs/>
          <w:color w:val="auto"/>
          <w:sz w:val="22"/>
          <w:szCs w:val="22"/>
          <w:lang w:eastAsia="es-CO"/>
        </w:rPr>
      </w:pPr>
      <w:r w:rsidRPr="00C61F2C">
        <w:rPr>
          <w:rFonts w:cs="Arial"/>
          <w:bCs/>
          <w:color w:val="auto"/>
          <w:sz w:val="22"/>
          <w:szCs w:val="22"/>
          <w:lang w:eastAsia="es-CO"/>
        </w:rPr>
        <w:t xml:space="preserve">Promover que estos sectores económicos dispongan de puntos de recolección para facilitar la apertura de la cadena de recuperación y aprovechamiento. </w:t>
      </w:r>
    </w:p>
    <w:p w14:paraId="14EEBFAE" w14:textId="77777777" w:rsidR="00C61F2C" w:rsidRPr="00C61F2C" w:rsidRDefault="00C61F2C" w:rsidP="00C61F2C">
      <w:pPr>
        <w:spacing w:line="360" w:lineRule="auto"/>
        <w:ind w:right="18"/>
        <w:jc w:val="center"/>
        <w:rPr>
          <w:rFonts w:cs="Arial"/>
          <w:bCs/>
          <w:color w:val="auto"/>
          <w:sz w:val="22"/>
          <w:szCs w:val="22"/>
          <w:lang w:eastAsia="es-CO"/>
        </w:rPr>
      </w:pPr>
    </w:p>
    <w:p w14:paraId="263C21E5" w14:textId="2FBB0FF3" w:rsidR="00C61F2C" w:rsidRPr="00C61F2C" w:rsidRDefault="00C61F2C" w:rsidP="00C61F2C">
      <w:pPr>
        <w:pStyle w:val="Prrafodelista"/>
        <w:numPr>
          <w:ilvl w:val="0"/>
          <w:numId w:val="7"/>
        </w:numPr>
        <w:spacing w:line="360" w:lineRule="auto"/>
        <w:ind w:right="18"/>
        <w:jc w:val="both"/>
        <w:rPr>
          <w:rFonts w:cs="Arial"/>
          <w:bCs/>
          <w:color w:val="auto"/>
          <w:sz w:val="22"/>
          <w:szCs w:val="22"/>
          <w:lang w:eastAsia="es-CO"/>
        </w:rPr>
      </w:pPr>
      <w:r w:rsidRPr="00C61F2C">
        <w:rPr>
          <w:rFonts w:cs="Arial"/>
          <w:bCs/>
          <w:color w:val="auto"/>
          <w:sz w:val="22"/>
          <w:szCs w:val="22"/>
          <w:lang w:eastAsia="es-CO"/>
        </w:rPr>
        <w:t>Promover alianzas con empresas, organizaciones, entre otros actores públicos y privados que lideran procesos de valorización de textiles y calzado en desuso para la reincorporación a la cadena productiva, lo cual puede incluir donaciones, reutilización o reciclaje (según el estado de las prendas) en el marco del Acuerdo 959 de 2024.</w:t>
      </w:r>
    </w:p>
    <w:p w14:paraId="6BED240F" w14:textId="77777777" w:rsidR="00C61F2C" w:rsidRPr="00C61F2C" w:rsidRDefault="00C61F2C" w:rsidP="00C61F2C">
      <w:pPr>
        <w:spacing w:line="360" w:lineRule="auto"/>
        <w:ind w:right="18"/>
        <w:jc w:val="center"/>
        <w:rPr>
          <w:rFonts w:cs="Arial"/>
          <w:bCs/>
          <w:color w:val="auto"/>
          <w:sz w:val="22"/>
          <w:szCs w:val="22"/>
          <w:lang w:eastAsia="es-CO"/>
        </w:rPr>
      </w:pPr>
    </w:p>
    <w:p w14:paraId="038D3370" w14:textId="7F24D040" w:rsidR="00C61F2C" w:rsidRPr="00C61F2C" w:rsidRDefault="00C61F2C" w:rsidP="00C61F2C">
      <w:pPr>
        <w:pStyle w:val="Prrafodelista"/>
        <w:numPr>
          <w:ilvl w:val="0"/>
          <w:numId w:val="7"/>
        </w:numPr>
        <w:spacing w:line="360" w:lineRule="auto"/>
        <w:ind w:right="18"/>
        <w:jc w:val="both"/>
        <w:rPr>
          <w:rFonts w:cs="Arial"/>
          <w:bCs/>
          <w:color w:val="auto"/>
          <w:sz w:val="22"/>
          <w:szCs w:val="22"/>
          <w:lang w:eastAsia="es-CO"/>
        </w:rPr>
      </w:pPr>
      <w:r w:rsidRPr="00C61F2C">
        <w:rPr>
          <w:rFonts w:cs="Arial"/>
          <w:bCs/>
          <w:color w:val="auto"/>
          <w:sz w:val="22"/>
          <w:szCs w:val="22"/>
          <w:lang w:eastAsia="es-CO"/>
        </w:rPr>
        <w:t xml:space="preserve">Impulsar campañas y ferias que tengan como finalidad la venta de artículos reutilizados, recuperados y/o transformados de textiles o calzado usado como estrategia de economía circular. </w:t>
      </w:r>
    </w:p>
    <w:p w14:paraId="5AFAF706" w14:textId="77777777" w:rsidR="00C61F2C" w:rsidRPr="00C61F2C" w:rsidRDefault="00C61F2C" w:rsidP="00C61F2C">
      <w:pPr>
        <w:spacing w:line="360" w:lineRule="auto"/>
        <w:ind w:right="18"/>
        <w:jc w:val="both"/>
        <w:rPr>
          <w:rFonts w:cs="Arial"/>
          <w:bCs/>
          <w:color w:val="auto"/>
          <w:sz w:val="22"/>
          <w:szCs w:val="22"/>
          <w:lang w:eastAsia="es-CO"/>
        </w:rPr>
      </w:pPr>
    </w:p>
    <w:p w14:paraId="68E388E1" w14:textId="7D6C4DD3" w:rsidR="00C61F2C" w:rsidRPr="00C61F2C" w:rsidRDefault="00C61F2C" w:rsidP="00C61F2C">
      <w:pPr>
        <w:pStyle w:val="Prrafodelista"/>
        <w:numPr>
          <w:ilvl w:val="0"/>
          <w:numId w:val="7"/>
        </w:numPr>
        <w:spacing w:line="360" w:lineRule="auto"/>
        <w:ind w:right="18"/>
        <w:jc w:val="both"/>
        <w:rPr>
          <w:rFonts w:cs="Arial"/>
          <w:bCs/>
          <w:color w:val="auto"/>
          <w:sz w:val="22"/>
          <w:szCs w:val="22"/>
          <w:lang w:eastAsia="es-CO"/>
        </w:rPr>
      </w:pPr>
      <w:r w:rsidRPr="00C61F2C">
        <w:rPr>
          <w:rFonts w:cs="Arial"/>
          <w:bCs/>
          <w:color w:val="auto"/>
          <w:sz w:val="22"/>
          <w:szCs w:val="22"/>
          <w:lang w:eastAsia="es-CO"/>
        </w:rPr>
        <w:t xml:space="preserve">Establecer indicadores que permitan determinar la efectividad de las estrategias de reincorporación de estos elementos a la cadena productiva disminuyen la presión sobre el Relleno Sanitario Doña Juana o si se deben replantear. </w:t>
      </w:r>
    </w:p>
    <w:p w14:paraId="7C07088F" w14:textId="77777777" w:rsidR="00C61F2C" w:rsidRPr="00C61F2C" w:rsidRDefault="00C61F2C" w:rsidP="00C61F2C">
      <w:pPr>
        <w:spacing w:line="360" w:lineRule="auto"/>
        <w:ind w:right="18"/>
        <w:jc w:val="both"/>
        <w:rPr>
          <w:rFonts w:cs="Arial"/>
          <w:bCs/>
          <w:color w:val="auto"/>
          <w:sz w:val="22"/>
          <w:szCs w:val="22"/>
          <w:lang w:eastAsia="es-CO"/>
        </w:rPr>
      </w:pPr>
    </w:p>
    <w:p w14:paraId="34E05A93" w14:textId="2EED0645" w:rsidR="00C61F2C" w:rsidRPr="00C61F2C" w:rsidRDefault="00C61F2C" w:rsidP="00C61F2C">
      <w:pPr>
        <w:pStyle w:val="Prrafodelista"/>
        <w:numPr>
          <w:ilvl w:val="0"/>
          <w:numId w:val="7"/>
        </w:numPr>
        <w:spacing w:line="360" w:lineRule="auto"/>
        <w:ind w:right="18"/>
        <w:jc w:val="both"/>
        <w:rPr>
          <w:rFonts w:cs="Arial"/>
          <w:bCs/>
          <w:color w:val="auto"/>
          <w:sz w:val="22"/>
          <w:szCs w:val="22"/>
          <w:lang w:eastAsia="es-CO"/>
        </w:rPr>
      </w:pPr>
      <w:r w:rsidRPr="00C61F2C">
        <w:rPr>
          <w:rFonts w:cs="Arial"/>
          <w:bCs/>
          <w:color w:val="auto"/>
          <w:sz w:val="22"/>
          <w:szCs w:val="22"/>
          <w:lang w:eastAsia="es-CO"/>
        </w:rPr>
        <w:t xml:space="preserve">Promover campañas al interior de las entidades públicas del Distrito e incentivar al sector privado para el establecimiento de puntos de recolección de textiles y calzado en desuso.    </w:t>
      </w:r>
    </w:p>
    <w:p w14:paraId="1DFF805D" w14:textId="77777777" w:rsidR="00C61F2C" w:rsidRPr="00C61F2C" w:rsidRDefault="00C61F2C" w:rsidP="00C61F2C">
      <w:pPr>
        <w:spacing w:line="360" w:lineRule="auto"/>
        <w:ind w:right="18"/>
        <w:jc w:val="both"/>
        <w:rPr>
          <w:rFonts w:cs="Arial"/>
          <w:bCs/>
          <w:color w:val="auto"/>
          <w:sz w:val="22"/>
          <w:szCs w:val="22"/>
          <w:lang w:eastAsia="es-CO"/>
        </w:rPr>
      </w:pPr>
    </w:p>
    <w:p w14:paraId="6DEC23C8" w14:textId="16C9C3C9" w:rsidR="00C61F2C" w:rsidRPr="00C61F2C" w:rsidRDefault="00C61F2C" w:rsidP="00C61F2C">
      <w:pPr>
        <w:pStyle w:val="Prrafodelista"/>
        <w:numPr>
          <w:ilvl w:val="0"/>
          <w:numId w:val="7"/>
        </w:numPr>
        <w:spacing w:line="360" w:lineRule="auto"/>
        <w:ind w:right="18"/>
        <w:jc w:val="both"/>
        <w:rPr>
          <w:rFonts w:cs="Arial"/>
          <w:bCs/>
          <w:color w:val="auto"/>
          <w:sz w:val="22"/>
          <w:szCs w:val="22"/>
          <w:lang w:eastAsia="es-CO"/>
        </w:rPr>
      </w:pPr>
      <w:r w:rsidRPr="00C61F2C">
        <w:rPr>
          <w:rFonts w:cs="Arial"/>
          <w:bCs/>
          <w:color w:val="auto"/>
          <w:sz w:val="22"/>
          <w:szCs w:val="22"/>
          <w:lang w:eastAsia="es-CO"/>
        </w:rPr>
        <w:t>La Secretaría de Desarrollo Económico promoverá la generación e implementación de emprendimientos que tengan como finalidad la reutilización, recuperación y/o transformación de textiles y calzado en desuso.</w:t>
      </w:r>
    </w:p>
    <w:p w14:paraId="1725B21C" w14:textId="77777777" w:rsidR="00C61F2C" w:rsidRPr="00C61F2C" w:rsidRDefault="00C61F2C" w:rsidP="00C61F2C">
      <w:pPr>
        <w:spacing w:line="360" w:lineRule="auto"/>
        <w:ind w:right="18"/>
        <w:jc w:val="both"/>
        <w:rPr>
          <w:rFonts w:cs="Arial"/>
          <w:bCs/>
          <w:color w:val="auto"/>
          <w:sz w:val="22"/>
          <w:szCs w:val="22"/>
          <w:lang w:eastAsia="es-CO"/>
        </w:rPr>
      </w:pPr>
    </w:p>
    <w:p w14:paraId="1C2E98CB" w14:textId="77777777" w:rsidR="00C61F2C" w:rsidRPr="00C61F2C" w:rsidRDefault="00C61F2C" w:rsidP="00C61F2C">
      <w:pPr>
        <w:spacing w:line="360" w:lineRule="auto"/>
        <w:ind w:right="18"/>
        <w:jc w:val="both"/>
        <w:rPr>
          <w:rFonts w:cs="Arial"/>
          <w:bCs/>
          <w:color w:val="auto"/>
          <w:sz w:val="22"/>
          <w:szCs w:val="22"/>
          <w:lang w:eastAsia="es-CO"/>
        </w:rPr>
      </w:pPr>
      <w:r w:rsidRPr="00C61F2C">
        <w:rPr>
          <w:rFonts w:cs="Arial"/>
          <w:b/>
          <w:bCs/>
          <w:color w:val="auto"/>
          <w:sz w:val="22"/>
          <w:szCs w:val="22"/>
          <w:lang w:eastAsia="es-CO"/>
        </w:rPr>
        <w:t>Parágrafo 1:</w:t>
      </w:r>
      <w:r w:rsidRPr="00C61F2C">
        <w:rPr>
          <w:rFonts w:cs="Arial"/>
          <w:bCs/>
          <w:color w:val="auto"/>
          <w:sz w:val="22"/>
          <w:szCs w:val="22"/>
          <w:lang w:eastAsia="es-CO"/>
        </w:rPr>
        <w:t xml:space="preserve"> En articulación con la Secretaría de Seguridad, Convivencia y Justicia se promoverán emprendimientos que tengan como finalidad la reutilización, recuperación y/o transformación de textiles y calzado usado en la Cárcel Distrital de Varones y Anexo de Mujeres</w:t>
      </w:r>
    </w:p>
    <w:p w14:paraId="42A85533" w14:textId="77777777" w:rsidR="00C61F2C" w:rsidRPr="00C61F2C" w:rsidRDefault="00C61F2C" w:rsidP="00C61F2C">
      <w:pPr>
        <w:spacing w:line="360" w:lineRule="auto"/>
        <w:ind w:right="18"/>
        <w:jc w:val="both"/>
        <w:rPr>
          <w:rFonts w:cs="Arial"/>
          <w:bCs/>
          <w:color w:val="auto"/>
          <w:sz w:val="22"/>
          <w:szCs w:val="22"/>
          <w:lang w:eastAsia="es-CO"/>
        </w:rPr>
      </w:pPr>
    </w:p>
    <w:p w14:paraId="4ED95ADF" w14:textId="77777777" w:rsidR="00C61F2C" w:rsidRPr="00C61F2C" w:rsidRDefault="00C61F2C" w:rsidP="00C61F2C">
      <w:pPr>
        <w:spacing w:line="360" w:lineRule="auto"/>
        <w:ind w:right="18"/>
        <w:jc w:val="both"/>
        <w:rPr>
          <w:rFonts w:cs="Arial"/>
          <w:bCs/>
          <w:color w:val="auto"/>
          <w:sz w:val="22"/>
          <w:szCs w:val="22"/>
          <w:lang w:eastAsia="es-CO"/>
        </w:rPr>
      </w:pPr>
      <w:r w:rsidRPr="00C61F2C">
        <w:rPr>
          <w:rFonts w:cs="Arial"/>
          <w:b/>
          <w:bCs/>
          <w:color w:val="auto"/>
          <w:sz w:val="22"/>
          <w:szCs w:val="22"/>
          <w:lang w:eastAsia="es-CO"/>
        </w:rPr>
        <w:t>Parágrafo 2.</w:t>
      </w:r>
      <w:r w:rsidRPr="00C61F2C">
        <w:rPr>
          <w:rFonts w:cs="Arial"/>
          <w:bCs/>
          <w:color w:val="auto"/>
          <w:sz w:val="22"/>
          <w:szCs w:val="22"/>
          <w:lang w:eastAsia="es-CO"/>
        </w:rPr>
        <w:t xml:space="preserve"> Los anteriores lineamientos no restringen la posibilidad de mejorar y complementar las acciones mínimas que se deben desarrollar en el marco de este Acuerdo. </w:t>
      </w:r>
    </w:p>
    <w:p w14:paraId="037FF295" w14:textId="77777777" w:rsidR="00C61F2C" w:rsidRPr="00C61F2C" w:rsidRDefault="00C61F2C" w:rsidP="00C61F2C">
      <w:pPr>
        <w:spacing w:line="360" w:lineRule="auto"/>
        <w:ind w:right="18"/>
        <w:jc w:val="both"/>
        <w:rPr>
          <w:rFonts w:cs="Arial"/>
          <w:bCs/>
          <w:color w:val="auto"/>
          <w:sz w:val="22"/>
          <w:szCs w:val="22"/>
          <w:lang w:eastAsia="es-CO"/>
        </w:rPr>
      </w:pPr>
    </w:p>
    <w:p w14:paraId="368E98B8" w14:textId="77777777" w:rsidR="00C61F2C" w:rsidRDefault="00C61F2C" w:rsidP="00C61F2C">
      <w:pPr>
        <w:spacing w:line="360" w:lineRule="auto"/>
        <w:ind w:right="18"/>
        <w:jc w:val="both"/>
        <w:rPr>
          <w:rFonts w:cs="Arial"/>
          <w:bCs/>
          <w:color w:val="auto"/>
          <w:sz w:val="22"/>
          <w:szCs w:val="22"/>
          <w:lang w:eastAsia="es-CO"/>
        </w:rPr>
      </w:pPr>
      <w:r w:rsidRPr="004F7D1A">
        <w:rPr>
          <w:rFonts w:cs="Arial"/>
          <w:b/>
          <w:bCs/>
          <w:color w:val="auto"/>
          <w:sz w:val="22"/>
          <w:szCs w:val="22"/>
          <w:lang w:eastAsia="es-CO"/>
        </w:rPr>
        <w:t>Artículo 3. INSPECCIÓN DE VIGILANCIA Y CONTROL.</w:t>
      </w:r>
      <w:r w:rsidRPr="00C61F2C">
        <w:rPr>
          <w:rFonts w:cs="Arial"/>
          <w:bCs/>
          <w:color w:val="auto"/>
          <w:sz w:val="22"/>
          <w:szCs w:val="22"/>
          <w:lang w:eastAsia="es-CO"/>
        </w:rPr>
        <w:t xml:space="preserve"> La Administración Distrital en cabeza de la Secretaría Distrital de Ambiente, será la encargada como máxima autoridad ambiental de la Ciudad de verificar el cumplimiento de los lineamientos establecidos en el presente Acuerdo.</w:t>
      </w:r>
    </w:p>
    <w:p w14:paraId="1BA296FB" w14:textId="77777777" w:rsidR="00C61F2C" w:rsidRPr="00C61F2C" w:rsidRDefault="00C61F2C" w:rsidP="00C61F2C">
      <w:pPr>
        <w:spacing w:line="360" w:lineRule="auto"/>
        <w:ind w:right="18"/>
        <w:jc w:val="both"/>
        <w:rPr>
          <w:rFonts w:cs="Arial"/>
          <w:bCs/>
          <w:color w:val="auto"/>
          <w:sz w:val="22"/>
          <w:szCs w:val="22"/>
          <w:lang w:eastAsia="es-CO"/>
        </w:rPr>
      </w:pPr>
    </w:p>
    <w:p w14:paraId="17858F08" w14:textId="77777777" w:rsidR="00C61F2C" w:rsidRPr="00C61F2C" w:rsidRDefault="00C61F2C" w:rsidP="00C61F2C">
      <w:pPr>
        <w:spacing w:line="360" w:lineRule="auto"/>
        <w:ind w:right="18"/>
        <w:jc w:val="both"/>
        <w:rPr>
          <w:rFonts w:cs="Arial"/>
          <w:bCs/>
          <w:color w:val="auto"/>
          <w:sz w:val="22"/>
          <w:szCs w:val="22"/>
          <w:lang w:eastAsia="es-CO"/>
        </w:rPr>
      </w:pPr>
      <w:r w:rsidRPr="004F7D1A">
        <w:rPr>
          <w:rFonts w:cs="Arial"/>
          <w:b/>
          <w:bCs/>
          <w:color w:val="auto"/>
          <w:sz w:val="22"/>
          <w:szCs w:val="22"/>
          <w:lang w:eastAsia="es-CO"/>
        </w:rPr>
        <w:t>Artículo 4. SEMANA DISTRITAL</w:t>
      </w:r>
      <w:r w:rsidRPr="00C61F2C">
        <w:rPr>
          <w:rFonts w:cs="Arial"/>
          <w:bCs/>
          <w:color w:val="auto"/>
          <w:sz w:val="22"/>
          <w:szCs w:val="22"/>
          <w:lang w:eastAsia="es-CO"/>
        </w:rPr>
        <w:t xml:space="preserve"> Establézcase en la tercera semana del mes de marzo en el marco del Día Internacional de Cero Desechos como la “Semana Distrital de Gestión Integral de Textiles y Calzado en desuso” La Secretaria Distrital de Ambiente en articulación con la Secretaria Desarrollo Económico, la Unidad Administrativa Especial de Servicios Públicos (UAESP) y la Secretaria Distrital de Gobierno, desarrollaran actividades y ferias de promoción del manejo de los textiles y calzado en desuso de Bogotá.</w:t>
      </w:r>
    </w:p>
    <w:p w14:paraId="79CCE49E" w14:textId="77777777" w:rsidR="00C61F2C" w:rsidRPr="00C61F2C" w:rsidRDefault="00C61F2C" w:rsidP="00C61F2C">
      <w:pPr>
        <w:spacing w:line="360" w:lineRule="auto"/>
        <w:ind w:right="18"/>
        <w:jc w:val="center"/>
        <w:rPr>
          <w:rFonts w:cs="Arial"/>
          <w:bCs/>
          <w:color w:val="auto"/>
          <w:sz w:val="22"/>
          <w:szCs w:val="22"/>
          <w:lang w:eastAsia="es-CO"/>
        </w:rPr>
      </w:pPr>
    </w:p>
    <w:p w14:paraId="446B82E0" w14:textId="77777777" w:rsidR="00C61F2C" w:rsidRPr="00C61F2C" w:rsidRDefault="00C61F2C" w:rsidP="00C61F2C">
      <w:pPr>
        <w:spacing w:line="360" w:lineRule="auto"/>
        <w:ind w:right="18"/>
        <w:jc w:val="both"/>
        <w:rPr>
          <w:rFonts w:cs="Arial"/>
          <w:bCs/>
          <w:color w:val="auto"/>
          <w:sz w:val="22"/>
          <w:szCs w:val="22"/>
          <w:lang w:eastAsia="es-CO"/>
        </w:rPr>
      </w:pPr>
      <w:r w:rsidRPr="00C61F2C">
        <w:rPr>
          <w:rFonts w:cs="Arial"/>
          <w:b/>
          <w:bCs/>
          <w:color w:val="auto"/>
          <w:sz w:val="22"/>
          <w:szCs w:val="22"/>
          <w:lang w:eastAsia="es-CO"/>
        </w:rPr>
        <w:t>Artículo 5. VIGENCIA.</w:t>
      </w:r>
      <w:r w:rsidRPr="00C61F2C">
        <w:rPr>
          <w:rFonts w:cs="Arial"/>
          <w:bCs/>
          <w:color w:val="auto"/>
          <w:sz w:val="22"/>
          <w:szCs w:val="22"/>
          <w:lang w:eastAsia="es-CO"/>
        </w:rPr>
        <w:t xml:space="preserve"> El presente Acuerdo rige a partir de la fecha de su publicación </w:t>
      </w:r>
    </w:p>
    <w:p w14:paraId="6B88A06B" w14:textId="77777777" w:rsidR="00C61F2C" w:rsidRPr="00C61F2C" w:rsidRDefault="00C61F2C" w:rsidP="00C61F2C">
      <w:pPr>
        <w:spacing w:line="360" w:lineRule="auto"/>
        <w:ind w:right="18"/>
        <w:jc w:val="center"/>
        <w:rPr>
          <w:rFonts w:cs="Arial"/>
          <w:b/>
          <w:bCs/>
          <w:color w:val="auto"/>
          <w:sz w:val="22"/>
          <w:szCs w:val="22"/>
          <w:lang w:eastAsia="es-CO"/>
        </w:rPr>
      </w:pPr>
    </w:p>
    <w:p w14:paraId="5B128E65" w14:textId="65E9AE55" w:rsidR="0056583C" w:rsidRPr="0062713B" w:rsidRDefault="00BE43D5" w:rsidP="0062713B">
      <w:pPr>
        <w:spacing w:line="360" w:lineRule="auto"/>
        <w:ind w:right="18"/>
        <w:jc w:val="center"/>
        <w:rPr>
          <w:rFonts w:cs="Arial"/>
          <w:b/>
          <w:bCs/>
          <w:color w:val="auto"/>
          <w:lang w:val="es-MX"/>
        </w:rPr>
      </w:pPr>
      <w:r w:rsidRPr="00411805">
        <w:rPr>
          <w:rFonts w:cs="Arial"/>
          <w:b/>
          <w:bCs/>
          <w:color w:val="auto"/>
          <w:lang w:val="es-MX"/>
        </w:rPr>
        <w:t>PUBLÍQUESE Y CÚMPLASE</w:t>
      </w:r>
    </w:p>
    <w:p w14:paraId="428E37E8" w14:textId="77777777" w:rsidR="0056583C" w:rsidRDefault="0056583C" w:rsidP="00A6069D">
      <w:pPr>
        <w:spacing w:line="360" w:lineRule="auto"/>
        <w:jc w:val="both"/>
        <w:rPr>
          <w:rFonts w:cs="Arial"/>
          <w:b/>
          <w:color w:val="000000" w:themeColor="text1"/>
          <w:sz w:val="22"/>
          <w:szCs w:val="22"/>
          <w:lang w:val="es-ES_tradnl"/>
        </w:rPr>
      </w:pPr>
    </w:p>
    <w:p w14:paraId="2EF2AD9E" w14:textId="77777777" w:rsidR="00C61F2C" w:rsidRPr="0056583C" w:rsidRDefault="00C61F2C" w:rsidP="00A6069D">
      <w:pPr>
        <w:spacing w:line="360" w:lineRule="auto"/>
        <w:jc w:val="both"/>
        <w:rPr>
          <w:rFonts w:cs="Arial"/>
          <w:b/>
          <w:color w:val="000000" w:themeColor="text1"/>
          <w:sz w:val="22"/>
          <w:szCs w:val="22"/>
          <w:lang w:val="es-ES_tradnl"/>
        </w:rPr>
      </w:pPr>
    </w:p>
    <w:p w14:paraId="679E213A" w14:textId="77777777" w:rsidR="00A472EC" w:rsidRPr="00846B44" w:rsidRDefault="00A472EC" w:rsidP="00B600EE">
      <w:pPr>
        <w:pStyle w:val="Prrafodelista"/>
        <w:numPr>
          <w:ilvl w:val="0"/>
          <w:numId w:val="1"/>
        </w:numPr>
        <w:spacing w:line="360" w:lineRule="auto"/>
        <w:contextualSpacing/>
        <w:rPr>
          <w:rStyle w:val="Ttulodellibro"/>
          <w:i w:val="0"/>
          <w:sz w:val="22"/>
          <w:szCs w:val="22"/>
        </w:rPr>
      </w:pPr>
      <w:r w:rsidRPr="00846B44">
        <w:rPr>
          <w:rStyle w:val="Ttulodellibro"/>
          <w:i w:val="0"/>
          <w:sz w:val="22"/>
          <w:szCs w:val="22"/>
        </w:rPr>
        <w:t>CONCLUSIONES</w:t>
      </w:r>
    </w:p>
    <w:p w14:paraId="386D9699" w14:textId="77777777" w:rsidR="00A472EC" w:rsidRPr="00846B44" w:rsidRDefault="00A472EC" w:rsidP="00A6069D">
      <w:pPr>
        <w:spacing w:line="360" w:lineRule="auto"/>
        <w:contextualSpacing/>
        <w:jc w:val="both"/>
        <w:rPr>
          <w:rFonts w:cs="Arial"/>
          <w:color w:val="000000" w:themeColor="text1"/>
          <w:sz w:val="22"/>
          <w:szCs w:val="22"/>
          <w:lang w:val="es-ES_tradnl"/>
        </w:rPr>
      </w:pPr>
    </w:p>
    <w:p w14:paraId="62EB5A62" w14:textId="1505AFF9" w:rsidR="00A472EC" w:rsidRPr="009E0EB2" w:rsidRDefault="00A472EC" w:rsidP="00A6069D">
      <w:pPr>
        <w:suppressAutoHyphens/>
        <w:spacing w:line="360" w:lineRule="auto"/>
        <w:jc w:val="both"/>
        <w:rPr>
          <w:rFonts w:cs="Arial"/>
          <w:b/>
          <w:i/>
          <w:sz w:val="22"/>
          <w:szCs w:val="22"/>
        </w:rPr>
      </w:pPr>
      <w:r w:rsidRPr="009E0EB2">
        <w:rPr>
          <w:rFonts w:cs="Arial"/>
          <w:bCs/>
          <w:sz w:val="22"/>
          <w:szCs w:val="22"/>
        </w:rPr>
        <w:t xml:space="preserve">Teniendo en cuenta las consideraciones previas expresadas, </w:t>
      </w:r>
      <w:r w:rsidRPr="009E0EB2">
        <w:rPr>
          <w:rFonts w:cs="Arial"/>
          <w:sz w:val="22"/>
          <w:szCs w:val="22"/>
        </w:rPr>
        <w:t xml:space="preserve">rendimos </w:t>
      </w:r>
      <w:r w:rsidRPr="009E0EB2">
        <w:rPr>
          <w:rFonts w:cs="Arial"/>
          <w:b/>
          <w:sz w:val="22"/>
          <w:szCs w:val="22"/>
        </w:rPr>
        <w:t>“PONENCIA POSITIVA</w:t>
      </w:r>
      <w:r w:rsidR="002F770F" w:rsidRPr="009E0EB2">
        <w:rPr>
          <w:rFonts w:cs="Arial"/>
          <w:b/>
          <w:sz w:val="22"/>
          <w:szCs w:val="22"/>
        </w:rPr>
        <w:t xml:space="preserve"> CON MODIFICACIONES</w:t>
      </w:r>
      <w:r w:rsidRPr="009E0EB2">
        <w:rPr>
          <w:rFonts w:cs="Arial"/>
          <w:b/>
          <w:bCs/>
          <w:sz w:val="22"/>
          <w:szCs w:val="22"/>
        </w:rPr>
        <w:t>”</w:t>
      </w:r>
      <w:r w:rsidRPr="009E0EB2">
        <w:rPr>
          <w:rFonts w:cs="Arial"/>
          <w:bCs/>
          <w:sz w:val="22"/>
          <w:szCs w:val="22"/>
        </w:rPr>
        <w:t xml:space="preserve"> al </w:t>
      </w:r>
      <w:r w:rsidRPr="009E0EB2">
        <w:rPr>
          <w:rFonts w:cs="Arial"/>
          <w:sz w:val="22"/>
          <w:szCs w:val="22"/>
        </w:rPr>
        <w:t>Proyecto de Acuerdo</w:t>
      </w:r>
      <w:r w:rsidRPr="009E0EB2">
        <w:rPr>
          <w:rFonts w:cs="Arial"/>
          <w:b/>
          <w:sz w:val="22"/>
          <w:szCs w:val="22"/>
        </w:rPr>
        <w:t xml:space="preserve"> </w:t>
      </w:r>
      <w:r w:rsidRPr="009E0EB2">
        <w:rPr>
          <w:rFonts w:cs="Arial"/>
          <w:sz w:val="22"/>
          <w:szCs w:val="22"/>
        </w:rPr>
        <w:t xml:space="preserve">No. 140 de 2025 </w:t>
      </w:r>
      <w:r w:rsidRPr="009E0EB2">
        <w:rPr>
          <w:rFonts w:cs="Arial"/>
          <w:b/>
          <w:i/>
          <w:sz w:val="22"/>
          <w:szCs w:val="22"/>
        </w:rPr>
        <w:t>“</w:t>
      </w:r>
      <w:r w:rsidRPr="009E0EB2">
        <w:rPr>
          <w:b/>
          <w:sz w:val="22"/>
          <w:szCs w:val="22"/>
        </w:rPr>
        <w:t>POR</w:t>
      </w:r>
      <w:r w:rsidRPr="009E0EB2">
        <w:rPr>
          <w:b/>
          <w:spacing w:val="-4"/>
          <w:sz w:val="22"/>
          <w:szCs w:val="22"/>
        </w:rPr>
        <w:t xml:space="preserve"> </w:t>
      </w:r>
      <w:r w:rsidRPr="009E0EB2">
        <w:rPr>
          <w:b/>
          <w:sz w:val="22"/>
          <w:szCs w:val="22"/>
        </w:rPr>
        <w:t>MEDIO</w:t>
      </w:r>
      <w:r w:rsidRPr="009E0EB2">
        <w:rPr>
          <w:b/>
          <w:spacing w:val="-4"/>
          <w:sz w:val="22"/>
          <w:szCs w:val="22"/>
        </w:rPr>
        <w:t xml:space="preserve"> </w:t>
      </w:r>
      <w:r w:rsidRPr="009E0EB2">
        <w:rPr>
          <w:b/>
          <w:sz w:val="22"/>
          <w:szCs w:val="22"/>
        </w:rPr>
        <w:t>DEL</w:t>
      </w:r>
      <w:r w:rsidRPr="009E0EB2">
        <w:rPr>
          <w:b/>
          <w:spacing w:val="-4"/>
          <w:sz w:val="22"/>
          <w:szCs w:val="22"/>
        </w:rPr>
        <w:t xml:space="preserve"> </w:t>
      </w:r>
      <w:r w:rsidRPr="009E0EB2">
        <w:rPr>
          <w:b/>
          <w:sz w:val="22"/>
          <w:szCs w:val="22"/>
        </w:rPr>
        <w:t>CUAL</w:t>
      </w:r>
      <w:r w:rsidRPr="009E0EB2">
        <w:rPr>
          <w:b/>
          <w:spacing w:val="-3"/>
          <w:sz w:val="22"/>
          <w:szCs w:val="22"/>
        </w:rPr>
        <w:t xml:space="preserve"> </w:t>
      </w:r>
      <w:r w:rsidRPr="009E0EB2">
        <w:rPr>
          <w:b/>
          <w:sz w:val="22"/>
          <w:szCs w:val="22"/>
        </w:rPr>
        <w:t>ESTABLECEN</w:t>
      </w:r>
      <w:r w:rsidRPr="009E0EB2">
        <w:rPr>
          <w:b/>
          <w:spacing w:val="-4"/>
          <w:sz w:val="22"/>
          <w:szCs w:val="22"/>
        </w:rPr>
        <w:t xml:space="preserve"> </w:t>
      </w:r>
      <w:r w:rsidRPr="009E0EB2">
        <w:rPr>
          <w:b/>
          <w:sz w:val="22"/>
          <w:szCs w:val="22"/>
        </w:rPr>
        <w:t>LOS</w:t>
      </w:r>
      <w:r w:rsidRPr="009E0EB2">
        <w:rPr>
          <w:b/>
          <w:spacing w:val="-4"/>
          <w:sz w:val="22"/>
          <w:szCs w:val="22"/>
        </w:rPr>
        <w:t xml:space="preserve"> </w:t>
      </w:r>
      <w:r w:rsidRPr="009E0EB2">
        <w:rPr>
          <w:b/>
          <w:sz w:val="22"/>
          <w:szCs w:val="22"/>
        </w:rPr>
        <w:t>LINEAMIENTOS</w:t>
      </w:r>
      <w:r w:rsidRPr="009E0EB2">
        <w:rPr>
          <w:b/>
          <w:spacing w:val="-3"/>
          <w:sz w:val="22"/>
          <w:szCs w:val="22"/>
        </w:rPr>
        <w:t xml:space="preserve"> </w:t>
      </w:r>
      <w:r w:rsidRPr="009E0EB2">
        <w:rPr>
          <w:b/>
          <w:sz w:val="22"/>
          <w:szCs w:val="22"/>
        </w:rPr>
        <w:t>PARA</w:t>
      </w:r>
      <w:r w:rsidRPr="009E0EB2">
        <w:rPr>
          <w:b/>
          <w:spacing w:val="-10"/>
          <w:sz w:val="22"/>
          <w:szCs w:val="22"/>
        </w:rPr>
        <w:t xml:space="preserve"> </w:t>
      </w:r>
      <w:r w:rsidRPr="009E0EB2">
        <w:rPr>
          <w:b/>
          <w:sz w:val="22"/>
          <w:szCs w:val="22"/>
        </w:rPr>
        <w:t>EL MANEJO DE ROPA USADA EN EL DISTRITO CAPITAL</w:t>
      </w:r>
      <w:r w:rsidRPr="009E0EB2">
        <w:rPr>
          <w:rFonts w:cs="Arial"/>
          <w:b/>
          <w:i/>
          <w:sz w:val="22"/>
          <w:szCs w:val="22"/>
        </w:rPr>
        <w:t>”.</w:t>
      </w:r>
    </w:p>
    <w:p w14:paraId="79308025" w14:textId="77777777" w:rsidR="0056583C" w:rsidRDefault="0056583C" w:rsidP="00A6069D">
      <w:pPr>
        <w:spacing w:line="360" w:lineRule="auto"/>
        <w:jc w:val="both"/>
        <w:rPr>
          <w:rFonts w:cs="Arial"/>
          <w:color w:val="000000" w:themeColor="text1"/>
          <w:sz w:val="22"/>
          <w:szCs w:val="22"/>
          <w:lang w:val="es-ES_tradnl"/>
        </w:rPr>
      </w:pPr>
    </w:p>
    <w:p w14:paraId="2033E73F" w14:textId="69382DAE" w:rsidR="00A472EC" w:rsidRDefault="00A472EC" w:rsidP="00A6069D">
      <w:pPr>
        <w:spacing w:line="360" w:lineRule="auto"/>
        <w:jc w:val="both"/>
        <w:rPr>
          <w:rFonts w:cs="Arial"/>
          <w:color w:val="000000" w:themeColor="text1"/>
          <w:sz w:val="22"/>
          <w:szCs w:val="22"/>
          <w:lang w:val="es-ES_tradnl"/>
        </w:rPr>
      </w:pPr>
      <w:r w:rsidRPr="00846B44">
        <w:rPr>
          <w:rFonts w:cs="Arial"/>
          <w:color w:val="000000" w:themeColor="text1"/>
          <w:sz w:val="22"/>
          <w:szCs w:val="22"/>
          <w:lang w:val="es-ES_tradnl"/>
        </w:rPr>
        <w:t>Cordialmente,</w:t>
      </w:r>
    </w:p>
    <w:p w14:paraId="0F4BCAA5" w14:textId="657618E2" w:rsidR="00A63364" w:rsidRDefault="00A63364" w:rsidP="00A6069D">
      <w:pPr>
        <w:spacing w:line="360" w:lineRule="auto"/>
        <w:jc w:val="both"/>
        <w:rPr>
          <w:rFonts w:cs="Arial"/>
          <w:color w:val="000000" w:themeColor="text1"/>
          <w:sz w:val="22"/>
          <w:szCs w:val="22"/>
          <w:lang w:val="es-ES_tradnl"/>
        </w:rPr>
      </w:pPr>
    </w:p>
    <w:p w14:paraId="318B8A70" w14:textId="77030B5E" w:rsidR="00F47AFD" w:rsidRDefault="00F47AFD" w:rsidP="00A6069D">
      <w:pPr>
        <w:spacing w:line="360" w:lineRule="auto"/>
        <w:jc w:val="both"/>
        <w:rPr>
          <w:rFonts w:cs="Arial"/>
          <w:color w:val="000000" w:themeColor="text1"/>
          <w:sz w:val="22"/>
          <w:szCs w:val="22"/>
          <w:lang w:val="es-ES_tradnl"/>
        </w:rPr>
      </w:pPr>
    </w:p>
    <w:p w14:paraId="023B1D74" w14:textId="1D94387D" w:rsidR="00A472EC" w:rsidRPr="00846B44" w:rsidRDefault="00D6251E" w:rsidP="00A6069D">
      <w:pPr>
        <w:spacing w:line="360" w:lineRule="auto"/>
        <w:jc w:val="both"/>
        <w:rPr>
          <w:rFonts w:cs="Arial"/>
          <w:color w:val="000000" w:themeColor="text1"/>
          <w:sz w:val="22"/>
          <w:szCs w:val="22"/>
          <w:lang w:val="es-ES_tradnl"/>
        </w:rPr>
      </w:pPr>
      <w:r>
        <w:rPr>
          <w:rFonts w:cs="Arial"/>
          <w:color w:val="000000" w:themeColor="text1"/>
          <w:sz w:val="22"/>
          <w:szCs w:val="22"/>
          <w:lang w:val="es-ES_tradnl"/>
        </w:rPr>
        <w:t>Original Firmado                                                    original firmado</w:t>
      </w:r>
    </w:p>
    <w:p w14:paraId="2281FB1C" w14:textId="6FEB485E" w:rsidR="00A472EC" w:rsidRPr="009E0EB2" w:rsidRDefault="00A472EC" w:rsidP="009E0EB2">
      <w:pPr>
        <w:spacing w:line="360" w:lineRule="auto"/>
        <w:rPr>
          <w:rFonts w:cs="Arial"/>
          <w:b/>
          <w:sz w:val="22"/>
          <w:szCs w:val="22"/>
          <w:shd w:val="clear" w:color="auto" w:fill="FFFFFF"/>
          <w:lang w:val="es-CO" w:eastAsia="es-CO"/>
        </w:rPr>
      </w:pPr>
      <w:r w:rsidRPr="00846B44">
        <w:rPr>
          <w:rFonts w:cs="Arial"/>
          <w:b/>
          <w:sz w:val="22"/>
          <w:szCs w:val="22"/>
          <w:lang w:val="es-ES_tradnl"/>
        </w:rPr>
        <w:t>DAVID HERNA</w:t>
      </w:r>
      <w:r w:rsidR="00457E0A">
        <w:rPr>
          <w:rFonts w:cs="Arial"/>
          <w:b/>
          <w:sz w:val="22"/>
          <w:szCs w:val="22"/>
          <w:lang w:val="es-ES_tradnl"/>
        </w:rPr>
        <w:t>N</w:t>
      </w:r>
      <w:r w:rsidRPr="00846B44">
        <w:rPr>
          <w:rFonts w:cs="Arial"/>
          <w:b/>
          <w:sz w:val="22"/>
          <w:szCs w:val="22"/>
          <w:lang w:val="es-ES_tradnl"/>
        </w:rPr>
        <w:t>DO SAAVEDRA MURCIA</w:t>
      </w:r>
      <w:r w:rsidRPr="00846B44">
        <w:rPr>
          <w:rFonts w:cs="Arial"/>
          <w:sz w:val="22"/>
          <w:szCs w:val="22"/>
          <w:lang w:val="es-ES_tradnl"/>
        </w:rPr>
        <w:t xml:space="preserve">       </w:t>
      </w:r>
      <w:r w:rsidR="002F770F" w:rsidRPr="0056583C">
        <w:rPr>
          <w:rFonts w:cs="Arial"/>
          <w:b/>
          <w:sz w:val="22"/>
          <w:szCs w:val="22"/>
          <w:lang w:val="es-ES_tradnl"/>
        </w:rPr>
        <w:t xml:space="preserve">ANDRÉS ERNESTO GARCÍA VARGAS </w:t>
      </w:r>
      <w:r w:rsidRPr="0056583C">
        <w:rPr>
          <w:rFonts w:cs="Arial"/>
          <w:b/>
          <w:sz w:val="22"/>
          <w:szCs w:val="22"/>
          <w:lang w:val="es-ES_tradnl"/>
        </w:rPr>
        <w:t xml:space="preserve">     </w:t>
      </w:r>
      <w:r w:rsidRPr="0056583C">
        <w:rPr>
          <w:rFonts w:ascii="Times New Roman" w:hAnsi="Times New Roman"/>
          <w:b/>
          <w:color w:val="auto"/>
          <w:sz w:val="22"/>
          <w:szCs w:val="22"/>
          <w:lang w:val="es-CO" w:eastAsia="es-CO"/>
        </w:rPr>
        <w:br/>
      </w:r>
      <w:r w:rsidRPr="0056583C">
        <w:rPr>
          <w:rFonts w:cs="Arial"/>
          <w:b/>
          <w:sz w:val="22"/>
          <w:szCs w:val="22"/>
          <w:shd w:val="clear" w:color="auto" w:fill="FFFFFF"/>
          <w:lang w:val="es-CO" w:eastAsia="es-CO"/>
        </w:rPr>
        <w:t xml:space="preserve">Concejal Ponente </w:t>
      </w:r>
      <w:r w:rsidR="0056583C" w:rsidRPr="0056583C">
        <w:rPr>
          <w:rFonts w:cs="Arial"/>
          <w:b/>
          <w:sz w:val="22"/>
          <w:szCs w:val="22"/>
          <w:shd w:val="clear" w:color="auto" w:fill="FFFFFF"/>
          <w:lang w:val="es-CO" w:eastAsia="es-CO"/>
        </w:rPr>
        <w:tab/>
      </w:r>
      <w:r w:rsidR="0056583C" w:rsidRPr="0056583C">
        <w:rPr>
          <w:rFonts w:cs="Arial"/>
          <w:b/>
          <w:sz w:val="22"/>
          <w:szCs w:val="22"/>
          <w:shd w:val="clear" w:color="auto" w:fill="FFFFFF"/>
          <w:lang w:val="es-CO" w:eastAsia="es-CO"/>
        </w:rPr>
        <w:tab/>
      </w:r>
      <w:r w:rsidR="0056583C" w:rsidRPr="0056583C">
        <w:rPr>
          <w:rFonts w:cs="Arial"/>
          <w:b/>
          <w:sz w:val="22"/>
          <w:szCs w:val="22"/>
          <w:shd w:val="clear" w:color="auto" w:fill="FFFFFF"/>
          <w:lang w:val="es-CO" w:eastAsia="es-CO"/>
        </w:rPr>
        <w:tab/>
      </w:r>
      <w:r w:rsidR="0056583C" w:rsidRPr="0056583C">
        <w:rPr>
          <w:rFonts w:cs="Arial"/>
          <w:b/>
          <w:sz w:val="22"/>
          <w:szCs w:val="22"/>
          <w:shd w:val="clear" w:color="auto" w:fill="FFFFFF"/>
          <w:lang w:val="es-CO" w:eastAsia="es-CO"/>
        </w:rPr>
        <w:tab/>
        <w:t xml:space="preserve">    </w:t>
      </w:r>
      <w:r w:rsidR="00457E0A">
        <w:rPr>
          <w:rFonts w:cs="Arial"/>
          <w:b/>
          <w:sz w:val="22"/>
          <w:szCs w:val="22"/>
          <w:shd w:val="clear" w:color="auto" w:fill="FFFFFF"/>
          <w:lang w:val="es-CO" w:eastAsia="es-CO"/>
        </w:rPr>
        <w:t xml:space="preserve">   </w:t>
      </w:r>
      <w:r w:rsidR="0056583C" w:rsidRPr="0056583C">
        <w:rPr>
          <w:rFonts w:cs="Arial"/>
          <w:b/>
          <w:sz w:val="22"/>
          <w:szCs w:val="22"/>
          <w:shd w:val="clear" w:color="auto" w:fill="FFFFFF"/>
          <w:lang w:val="es-CO" w:eastAsia="es-CO"/>
        </w:rPr>
        <w:t>Concejal Ponente Coordinador</w:t>
      </w:r>
    </w:p>
    <w:sectPr w:rsidR="00A472EC" w:rsidRPr="009E0EB2" w:rsidSect="009E3B16">
      <w:headerReference w:type="default" r:id="rId14"/>
      <w:footerReference w:type="even" r:id="rId15"/>
      <w:footerReference w:type="default" r:id="rId16"/>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5CC4D" w14:textId="77777777" w:rsidR="00186755" w:rsidRDefault="00186755">
      <w:r>
        <w:separator/>
      </w:r>
    </w:p>
  </w:endnote>
  <w:endnote w:type="continuationSeparator" w:id="0">
    <w:p w14:paraId="3DE4FB32" w14:textId="77777777" w:rsidR="00186755" w:rsidRDefault="00186755">
      <w:r>
        <w:continuationSeparator/>
      </w:r>
    </w:p>
  </w:endnote>
  <w:endnote w:type="continuationNotice" w:id="1">
    <w:p w14:paraId="60E9AAEC" w14:textId="77777777" w:rsidR="00186755" w:rsidRDefault="001867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80000003" w:usb1="00000000" w:usb2="00010000" w:usb3="00000000" w:csb0="00000001" w:csb1="00000000"/>
  </w:font>
  <w:font w:name="Arial MT">
    <w:altName w:val="Times New Roman"/>
    <w:charset w:val="01"/>
    <w:family w:val="swiss"/>
    <w:pitch w:val="variable"/>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5E676" w14:textId="77777777" w:rsidR="00C4558F" w:rsidRDefault="00C4558F"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EF711D6" w14:textId="77777777" w:rsidR="00C4558F" w:rsidRDefault="00C4558F" w:rsidP="007341F6">
    <w:pPr>
      <w:pStyle w:val="Piedepgina"/>
      <w:ind w:right="360"/>
    </w:pPr>
  </w:p>
  <w:p w14:paraId="4DB946D1" w14:textId="77777777" w:rsidR="00C4558F" w:rsidRDefault="00C4558F"/>
  <w:p w14:paraId="2F1FE464" w14:textId="77777777" w:rsidR="00C4558F" w:rsidRDefault="00C4558F"/>
  <w:p w14:paraId="5C6D082B" w14:textId="77777777" w:rsidR="00C4558F" w:rsidRDefault="00C4558F"/>
  <w:p w14:paraId="6EE3BC8F" w14:textId="77777777" w:rsidR="00C4558F" w:rsidRDefault="00C4558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BFD41" w14:textId="77777777" w:rsidR="00C4558F" w:rsidRDefault="00C4558F"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91022" w14:textId="77777777" w:rsidR="00186755" w:rsidRDefault="00186755">
      <w:r>
        <w:separator/>
      </w:r>
    </w:p>
  </w:footnote>
  <w:footnote w:type="continuationSeparator" w:id="0">
    <w:p w14:paraId="4BF16EA7" w14:textId="77777777" w:rsidR="00186755" w:rsidRDefault="00186755">
      <w:r>
        <w:continuationSeparator/>
      </w:r>
    </w:p>
  </w:footnote>
  <w:footnote w:type="continuationNotice" w:id="1">
    <w:p w14:paraId="0624BF35" w14:textId="77777777" w:rsidR="00186755" w:rsidRDefault="0018675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C4558F" w14:paraId="25B96E45"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2B1DB8D6" w14:textId="2F55E004" w:rsidR="00C4558F" w:rsidRPr="00920985" w:rsidRDefault="00C4558F" w:rsidP="00E30442">
          <w:pPr>
            <w:jc w:val="center"/>
            <w:rPr>
              <w:rFonts w:cs="Arial"/>
              <w:sz w:val="16"/>
              <w:szCs w:val="16"/>
            </w:rPr>
          </w:pPr>
          <w:r w:rsidRPr="00D4338D">
            <w:rPr>
              <w:noProof/>
              <w:lang w:val="es-CO" w:eastAsia="es-CO"/>
            </w:rPr>
            <w:drawing>
              <wp:anchor distT="0" distB="0" distL="114300" distR="114300" simplePos="0" relativeHeight="251658240" behindDoc="1" locked="0" layoutInCell="1" allowOverlap="1" wp14:anchorId="333E3A91" wp14:editId="5C016223">
                <wp:simplePos x="0" y="0"/>
                <wp:positionH relativeFrom="column">
                  <wp:posOffset>360680</wp:posOffset>
                </wp:positionH>
                <wp:positionV relativeFrom="paragraph">
                  <wp:posOffset>-43815</wp:posOffset>
                </wp:positionV>
                <wp:extent cx="752475" cy="885825"/>
                <wp:effectExtent l="0" t="0" r="9525" b="317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E48A10A" w14:textId="77777777" w:rsidR="00C4558F" w:rsidRPr="007E0E2F" w:rsidRDefault="00C4558F"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356D86C" w14:textId="14497725" w:rsidR="00C4558F" w:rsidRPr="00EA3A02" w:rsidRDefault="00C4558F"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GNV-FO-003</w:t>
          </w:r>
        </w:p>
      </w:tc>
    </w:tr>
    <w:tr w:rsidR="00C4558F" w14:paraId="03E22AAC" w14:textId="77777777" w:rsidTr="003428DB">
      <w:trPr>
        <w:trHeight w:val="454"/>
      </w:trPr>
      <w:tc>
        <w:tcPr>
          <w:tcW w:w="1337" w:type="pct"/>
          <w:vMerge/>
          <w:tcBorders>
            <w:left w:val="single" w:sz="4" w:space="0" w:color="auto"/>
            <w:right w:val="single" w:sz="4" w:space="0" w:color="auto"/>
          </w:tcBorders>
          <w:vAlign w:val="center"/>
        </w:tcPr>
        <w:p w14:paraId="55C80809" w14:textId="77777777" w:rsidR="00C4558F" w:rsidRDefault="00C4558F"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75E9193B" w14:textId="77777777" w:rsidR="00C4558F" w:rsidRPr="00E30442" w:rsidRDefault="00C4558F" w:rsidP="00E30442">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0A79F615" w14:textId="14A8E169" w:rsidR="00C4558F" w:rsidRPr="00EA3A02" w:rsidRDefault="00C4558F" w:rsidP="00E30442">
          <w:pPr>
            <w:rPr>
              <w:rFonts w:cs="Arial"/>
              <w:sz w:val="16"/>
              <w:szCs w:val="16"/>
            </w:rPr>
          </w:pPr>
          <w:r>
            <w:rPr>
              <w:rFonts w:cs="Arial"/>
              <w:sz w:val="16"/>
              <w:szCs w:val="16"/>
            </w:rPr>
            <w:t>VERSIÓN: 01</w:t>
          </w:r>
        </w:p>
      </w:tc>
    </w:tr>
    <w:tr w:rsidR="00C4558F" w14:paraId="7CC3817C"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168BADF4" w14:textId="77777777" w:rsidR="00C4558F" w:rsidRDefault="00C4558F"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079D163A" w14:textId="77777777" w:rsidR="00C4558F" w:rsidRDefault="00C4558F"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306A6578" w14:textId="77777777" w:rsidR="00C4558F" w:rsidRDefault="00C4558F" w:rsidP="00244B11">
          <w:pPr>
            <w:rPr>
              <w:rFonts w:cs="Arial"/>
              <w:sz w:val="16"/>
              <w:szCs w:val="16"/>
            </w:rPr>
          </w:pPr>
          <w:r w:rsidRPr="00EA3A02">
            <w:rPr>
              <w:rFonts w:cs="Arial"/>
              <w:sz w:val="16"/>
              <w:szCs w:val="16"/>
            </w:rPr>
            <w:t>F</w:t>
          </w:r>
          <w:r>
            <w:rPr>
              <w:rFonts w:cs="Arial"/>
              <w:sz w:val="16"/>
              <w:szCs w:val="16"/>
            </w:rPr>
            <w:t>ECHA: 14-Nov-2019</w:t>
          </w:r>
        </w:p>
      </w:tc>
    </w:tr>
  </w:tbl>
  <w:p w14:paraId="6AF8FC46" w14:textId="17D9AED1" w:rsidR="00C4558F" w:rsidRDefault="00C4558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F5C62"/>
    <w:multiLevelType w:val="multilevel"/>
    <w:tmpl w:val="4956DFE2"/>
    <w:lvl w:ilvl="0">
      <w:start w:val="1"/>
      <w:numFmt w:val="upperRoman"/>
      <w:lvlText w:val="%1."/>
      <w:lvlJc w:val="right"/>
      <w:pPr>
        <w:ind w:left="1080" w:hanging="360"/>
      </w:pPr>
      <w:rPr>
        <w:b/>
        <w:i w:val="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E2038D3"/>
    <w:multiLevelType w:val="hybridMultilevel"/>
    <w:tmpl w:val="FC062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9A586B"/>
    <w:multiLevelType w:val="hybridMultilevel"/>
    <w:tmpl w:val="EFDED13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4832957"/>
    <w:multiLevelType w:val="hybridMultilevel"/>
    <w:tmpl w:val="FC062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53193AD8"/>
    <w:multiLevelType w:val="hybridMultilevel"/>
    <w:tmpl w:val="86BC66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537A2877"/>
    <w:multiLevelType w:val="hybridMultilevel"/>
    <w:tmpl w:val="09905A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76324031"/>
    <w:multiLevelType w:val="hybridMultilevel"/>
    <w:tmpl w:val="92928E8A"/>
    <w:lvl w:ilvl="0" w:tplc="4E64A294">
      <w:start w:val="5"/>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
  </w:num>
  <w:num w:numId="6">
    <w:abstractNumId w:val="3"/>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n-US" w:vendorID="64" w:dllVersion="6" w:nlCheck="1" w:checkStyle="1"/>
  <w:activeWritingStyle w:appName="MSWord" w:lang="es-MX"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s-419" w:vendorID="64" w:dllVersion="6" w:nlCheck="1" w:checkStyle="0"/>
  <w:activeWritingStyle w:appName="MSWord" w:lang="es-ES" w:vendorID="64" w:dllVersion="131078" w:nlCheck="1" w:checkStyle="0"/>
  <w:activeWritingStyle w:appName="MSWord" w:lang="es-CO" w:vendorID="64" w:dllVersion="131078" w:nlCheck="1" w:checkStyle="0"/>
  <w:activeWritingStyle w:appName="MSWord" w:lang="es-MX"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es-419"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3CBC"/>
    <w:rsid w:val="00013F35"/>
    <w:rsid w:val="000154B2"/>
    <w:rsid w:val="000159EA"/>
    <w:rsid w:val="00015A2B"/>
    <w:rsid w:val="00015A8D"/>
    <w:rsid w:val="00015F65"/>
    <w:rsid w:val="00016E2D"/>
    <w:rsid w:val="00016E8B"/>
    <w:rsid w:val="0002047E"/>
    <w:rsid w:val="000211EC"/>
    <w:rsid w:val="00021C2A"/>
    <w:rsid w:val="00021CBC"/>
    <w:rsid w:val="000231E9"/>
    <w:rsid w:val="000232E9"/>
    <w:rsid w:val="00025190"/>
    <w:rsid w:val="000251CF"/>
    <w:rsid w:val="000265D0"/>
    <w:rsid w:val="0002728C"/>
    <w:rsid w:val="0002765B"/>
    <w:rsid w:val="0002796F"/>
    <w:rsid w:val="000303C3"/>
    <w:rsid w:val="00030B03"/>
    <w:rsid w:val="00030DC9"/>
    <w:rsid w:val="00031ABB"/>
    <w:rsid w:val="00031E5F"/>
    <w:rsid w:val="00032D75"/>
    <w:rsid w:val="00035E31"/>
    <w:rsid w:val="0003606D"/>
    <w:rsid w:val="00036DD5"/>
    <w:rsid w:val="00037482"/>
    <w:rsid w:val="0003786D"/>
    <w:rsid w:val="00040A87"/>
    <w:rsid w:val="0004268D"/>
    <w:rsid w:val="00042F45"/>
    <w:rsid w:val="00045124"/>
    <w:rsid w:val="00045395"/>
    <w:rsid w:val="000468B2"/>
    <w:rsid w:val="000472BD"/>
    <w:rsid w:val="00047CFA"/>
    <w:rsid w:val="00047D27"/>
    <w:rsid w:val="00050074"/>
    <w:rsid w:val="000507F9"/>
    <w:rsid w:val="000512AC"/>
    <w:rsid w:val="00051345"/>
    <w:rsid w:val="00054A48"/>
    <w:rsid w:val="00054BF8"/>
    <w:rsid w:val="00054C28"/>
    <w:rsid w:val="00054E7C"/>
    <w:rsid w:val="0005538D"/>
    <w:rsid w:val="0005603A"/>
    <w:rsid w:val="000569C3"/>
    <w:rsid w:val="000575A8"/>
    <w:rsid w:val="000603AF"/>
    <w:rsid w:val="000606F2"/>
    <w:rsid w:val="00060C03"/>
    <w:rsid w:val="000621BA"/>
    <w:rsid w:val="0006361A"/>
    <w:rsid w:val="00063A38"/>
    <w:rsid w:val="00065939"/>
    <w:rsid w:val="00066B89"/>
    <w:rsid w:val="000671C0"/>
    <w:rsid w:val="00067D79"/>
    <w:rsid w:val="000711D4"/>
    <w:rsid w:val="00071B6A"/>
    <w:rsid w:val="000721C1"/>
    <w:rsid w:val="0007345E"/>
    <w:rsid w:val="00073DFA"/>
    <w:rsid w:val="000760FF"/>
    <w:rsid w:val="000769A4"/>
    <w:rsid w:val="00077C17"/>
    <w:rsid w:val="0008079F"/>
    <w:rsid w:val="000818FA"/>
    <w:rsid w:val="00081BB7"/>
    <w:rsid w:val="00083C02"/>
    <w:rsid w:val="00083CD7"/>
    <w:rsid w:val="0008405D"/>
    <w:rsid w:val="000844A8"/>
    <w:rsid w:val="000866C4"/>
    <w:rsid w:val="0008684A"/>
    <w:rsid w:val="00087088"/>
    <w:rsid w:val="00090A6D"/>
    <w:rsid w:val="0009156F"/>
    <w:rsid w:val="00091AD9"/>
    <w:rsid w:val="00091EB1"/>
    <w:rsid w:val="000925A1"/>
    <w:rsid w:val="000930F7"/>
    <w:rsid w:val="0009454B"/>
    <w:rsid w:val="00095B51"/>
    <w:rsid w:val="000963F9"/>
    <w:rsid w:val="00096C70"/>
    <w:rsid w:val="000972D1"/>
    <w:rsid w:val="00097528"/>
    <w:rsid w:val="000977E7"/>
    <w:rsid w:val="00097DB5"/>
    <w:rsid w:val="00097F46"/>
    <w:rsid w:val="000A0030"/>
    <w:rsid w:val="000A1186"/>
    <w:rsid w:val="000A14D7"/>
    <w:rsid w:val="000A227C"/>
    <w:rsid w:val="000A49A1"/>
    <w:rsid w:val="000A4A51"/>
    <w:rsid w:val="000A6C08"/>
    <w:rsid w:val="000B0A50"/>
    <w:rsid w:val="000B4E23"/>
    <w:rsid w:val="000B4E77"/>
    <w:rsid w:val="000B68BB"/>
    <w:rsid w:val="000B6906"/>
    <w:rsid w:val="000B71CF"/>
    <w:rsid w:val="000B7C3B"/>
    <w:rsid w:val="000C05B0"/>
    <w:rsid w:val="000C2349"/>
    <w:rsid w:val="000C3623"/>
    <w:rsid w:val="000C482C"/>
    <w:rsid w:val="000C4FD5"/>
    <w:rsid w:val="000C7349"/>
    <w:rsid w:val="000D1571"/>
    <w:rsid w:val="000D1C54"/>
    <w:rsid w:val="000D2BCE"/>
    <w:rsid w:val="000D32DC"/>
    <w:rsid w:val="000D3E6B"/>
    <w:rsid w:val="000D50FE"/>
    <w:rsid w:val="000D5370"/>
    <w:rsid w:val="000D5474"/>
    <w:rsid w:val="000D7031"/>
    <w:rsid w:val="000D704A"/>
    <w:rsid w:val="000D7197"/>
    <w:rsid w:val="000E1909"/>
    <w:rsid w:val="000E30A9"/>
    <w:rsid w:val="000E3C29"/>
    <w:rsid w:val="000E3F79"/>
    <w:rsid w:val="000E418B"/>
    <w:rsid w:val="000E41A0"/>
    <w:rsid w:val="000E4369"/>
    <w:rsid w:val="000E6583"/>
    <w:rsid w:val="000E693F"/>
    <w:rsid w:val="000E6B86"/>
    <w:rsid w:val="000E7445"/>
    <w:rsid w:val="000F00B1"/>
    <w:rsid w:val="000F0522"/>
    <w:rsid w:val="000F1586"/>
    <w:rsid w:val="000F169D"/>
    <w:rsid w:val="000F2464"/>
    <w:rsid w:val="000F3E98"/>
    <w:rsid w:val="000F552A"/>
    <w:rsid w:val="000F56D9"/>
    <w:rsid w:val="000F5F3A"/>
    <w:rsid w:val="000F666D"/>
    <w:rsid w:val="000F733A"/>
    <w:rsid w:val="000F73B2"/>
    <w:rsid w:val="00100643"/>
    <w:rsid w:val="00100E1D"/>
    <w:rsid w:val="00101EBD"/>
    <w:rsid w:val="001031C4"/>
    <w:rsid w:val="001034A8"/>
    <w:rsid w:val="00103780"/>
    <w:rsid w:val="001046C2"/>
    <w:rsid w:val="0010473C"/>
    <w:rsid w:val="00104872"/>
    <w:rsid w:val="00104DE3"/>
    <w:rsid w:val="00104FEE"/>
    <w:rsid w:val="0010508F"/>
    <w:rsid w:val="00105763"/>
    <w:rsid w:val="00105A20"/>
    <w:rsid w:val="001064EA"/>
    <w:rsid w:val="001067DF"/>
    <w:rsid w:val="00106D51"/>
    <w:rsid w:val="001075B8"/>
    <w:rsid w:val="001106E9"/>
    <w:rsid w:val="001128B8"/>
    <w:rsid w:val="00112BD0"/>
    <w:rsid w:val="00113696"/>
    <w:rsid w:val="001144A9"/>
    <w:rsid w:val="00115610"/>
    <w:rsid w:val="00116FE8"/>
    <w:rsid w:val="00120391"/>
    <w:rsid w:val="0012109F"/>
    <w:rsid w:val="00121CCB"/>
    <w:rsid w:val="00121F38"/>
    <w:rsid w:val="00122B27"/>
    <w:rsid w:val="00123402"/>
    <w:rsid w:val="001236E0"/>
    <w:rsid w:val="00124109"/>
    <w:rsid w:val="00124D38"/>
    <w:rsid w:val="00125147"/>
    <w:rsid w:val="00125F01"/>
    <w:rsid w:val="00125FA9"/>
    <w:rsid w:val="00127502"/>
    <w:rsid w:val="001277C9"/>
    <w:rsid w:val="001316B7"/>
    <w:rsid w:val="00132BB4"/>
    <w:rsid w:val="00133168"/>
    <w:rsid w:val="00134569"/>
    <w:rsid w:val="00134E79"/>
    <w:rsid w:val="001353FF"/>
    <w:rsid w:val="00135704"/>
    <w:rsid w:val="001363EA"/>
    <w:rsid w:val="00136F3C"/>
    <w:rsid w:val="00136FFE"/>
    <w:rsid w:val="001377B6"/>
    <w:rsid w:val="00140AEF"/>
    <w:rsid w:val="001411E5"/>
    <w:rsid w:val="00142EB3"/>
    <w:rsid w:val="001456FD"/>
    <w:rsid w:val="001469EB"/>
    <w:rsid w:val="00147860"/>
    <w:rsid w:val="001516BF"/>
    <w:rsid w:val="00152E55"/>
    <w:rsid w:val="00155290"/>
    <w:rsid w:val="0015630E"/>
    <w:rsid w:val="00161BE3"/>
    <w:rsid w:val="001626C3"/>
    <w:rsid w:val="00163F43"/>
    <w:rsid w:val="00165C71"/>
    <w:rsid w:val="00171507"/>
    <w:rsid w:val="00172ED2"/>
    <w:rsid w:val="001735F0"/>
    <w:rsid w:val="00173891"/>
    <w:rsid w:val="00174D5E"/>
    <w:rsid w:val="0017605A"/>
    <w:rsid w:val="00176FFA"/>
    <w:rsid w:val="001771E7"/>
    <w:rsid w:val="00177714"/>
    <w:rsid w:val="00177AE3"/>
    <w:rsid w:val="00181A53"/>
    <w:rsid w:val="00181CD3"/>
    <w:rsid w:val="00183F8F"/>
    <w:rsid w:val="00184C42"/>
    <w:rsid w:val="001851CA"/>
    <w:rsid w:val="00186190"/>
    <w:rsid w:val="00186755"/>
    <w:rsid w:val="0018728F"/>
    <w:rsid w:val="00187DF6"/>
    <w:rsid w:val="00187EBE"/>
    <w:rsid w:val="00190823"/>
    <w:rsid w:val="00191496"/>
    <w:rsid w:val="001916AF"/>
    <w:rsid w:val="001920A6"/>
    <w:rsid w:val="001920BF"/>
    <w:rsid w:val="00192F1B"/>
    <w:rsid w:val="00193297"/>
    <w:rsid w:val="0019403D"/>
    <w:rsid w:val="001944EB"/>
    <w:rsid w:val="00194546"/>
    <w:rsid w:val="00196A39"/>
    <w:rsid w:val="00197A0A"/>
    <w:rsid w:val="001A0BC5"/>
    <w:rsid w:val="001A0EA1"/>
    <w:rsid w:val="001A1D95"/>
    <w:rsid w:val="001A2612"/>
    <w:rsid w:val="001A292B"/>
    <w:rsid w:val="001A428F"/>
    <w:rsid w:val="001A5510"/>
    <w:rsid w:val="001A5ED6"/>
    <w:rsid w:val="001B047D"/>
    <w:rsid w:val="001B11EA"/>
    <w:rsid w:val="001B29AE"/>
    <w:rsid w:val="001B4BB0"/>
    <w:rsid w:val="001C2BEA"/>
    <w:rsid w:val="001C33C1"/>
    <w:rsid w:val="001C46C9"/>
    <w:rsid w:val="001C47CD"/>
    <w:rsid w:val="001C533C"/>
    <w:rsid w:val="001C5784"/>
    <w:rsid w:val="001C6022"/>
    <w:rsid w:val="001C76BC"/>
    <w:rsid w:val="001C7725"/>
    <w:rsid w:val="001C798A"/>
    <w:rsid w:val="001C79D9"/>
    <w:rsid w:val="001C7B2D"/>
    <w:rsid w:val="001D0D50"/>
    <w:rsid w:val="001D1335"/>
    <w:rsid w:val="001D1FD3"/>
    <w:rsid w:val="001D5401"/>
    <w:rsid w:val="001D564F"/>
    <w:rsid w:val="001D56B2"/>
    <w:rsid w:val="001D5CB4"/>
    <w:rsid w:val="001D6BD5"/>
    <w:rsid w:val="001D78E7"/>
    <w:rsid w:val="001E0250"/>
    <w:rsid w:val="001E18C7"/>
    <w:rsid w:val="001E18F8"/>
    <w:rsid w:val="001E214B"/>
    <w:rsid w:val="001E250F"/>
    <w:rsid w:val="001E3280"/>
    <w:rsid w:val="001E5883"/>
    <w:rsid w:val="001E6787"/>
    <w:rsid w:val="001E7F35"/>
    <w:rsid w:val="001F1FD6"/>
    <w:rsid w:val="001F3794"/>
    <w:rsid w:val="001F6FE2"/>
    <w:rsid w:val="001F72F6"/>
    <w:rsid w:val="001F7A09"/>
    <w:rsid w:val="001F7DBF"/>
    <w:rsid w:val="0020091F"/>
    <w:rsid w:val="00201904"/>
    <w:rsid w:val="00201CD0"/>
    <w:rsid w:val="002034E2"/>
    <w:rsid w:val="0020368C"/>
    <w:rsid w:val="00203763"/>
    <w:rsid w:val="0020381D"/>
    <w:rsid w:val="00205419"/>
    <w:rsid w:val="00210853"/>
    <w:rsid w:val="002115B8"/>
    <w:rsid w:val="00211ACD"/>
    <w:rsid w:val="0021240F"/>
    <w:rsid w:val="00212419"/>
    <w:rsid w:val="0021336D"/>
    <w:rsid w:val="00213574"/>
    <w:rsid w:val="002139A0"/>
    <w:rsid w:val="002142AC"/>
    <w:rsid w:val="00214D87"/>
    <w:rsid w:val="00214E28"/>
    <w:rsid w:val="00217EA7"/>
    <w:rsid w:val="00220559"/>
    <w:rsid w:val="002211D8"/>
    <w:rsid w:val="00221CC3"/>
    <w:rsid w:val="00223E4C"/>
    <w:rsid w:val="00223F6A"/>
    <w:rsid w:val="0022591F"/>
    <w:rsid w:val="002271E4"/>
    <w:rsid w:val="00227825"/>
    <w:rsid w:val="00227E7D"/>
    <w:rsid w:val="00230528"/>
    <w:rsid w:val="00232150"/>
    <w:rsid w:val="002334EF"/>
    <w:rsid w:val="00233B12"/>
    <w:rsid w:val="00233E70"/>
    <w:rsid w:val="00233F1A"/>
    <w:rsid w:val="00234546"/>
    <w:rsid w:val="00235BA4"/>
    <w:rsid w:val="002363C0"/>
    <w:rsid w:val="00240C73"/>
    <w:rsid w:val="00241511"/>
    <w:rsid w:val="00241897"/>
    <w:rsid w:val="0024488E"/>
    <w:rsid w:val="00244A76"/>
    <w:rsid w:val="00244B11"/>
    <w:rsid w:val="00244E14"/>
    <w:rsid w:val="00246E98"/>
    <w:rsid w:val="00247E03"/>
    <w:rsid w:val="00250BE6"/>
    <w:rsid w:val="002514DE"/>
    <w:rsid w:val="00251CE3"/>
    <w:rsid w:val="00253D21"/>
    <w:rsid w:val="002546AC"/>
    <w:rsid w:val="00256A9C"/>
    <w:rsid w:val="00261D8F"/>
    <w:rsid w:val="0026222E"/>
    <w:rsid w:val="002623F4"/>
    <w:rsid w:val="00262508"/>
    <w:rsid w:val="00262BB1"/>
    <w:rsid w:val="00265386"/>
    <w:rsid w:val="00266720"/>
    <w:rsid w:val="002668E4"/>
    <w:rsid w:val="00271ADE"/>
    <w:rsid w:val="00272FE0"/>
    <w:rsid w:val="002758BA"/>
    <w:rsid w:val="00275E6F"/>
    <w:rsid w:val="002760AB"/>
    <w:rsid w:val="0027684C"/>
    <w:rsid w:val="00276A60"/>
    <w:rsid w:val="00276EA9"/>
    <w:rsid w:val="002776ED"/>
    <w:rsid w:val="00277712"/>
    <w:rsid w:val="00280177"/>
    <w:rsid w:val="00280BDF"/>
    <w:rsid w:val="00282E5F"/>
    <w:rsid w:val="00283BFE"/>
    <w:rsid w:val="002846D9"/>
    <w:rsid w:val="00284888"/>
    <w:rsid w:val="00286509"/>
    <w:rsid w:val="002868B3"/>
    <w:rsid w:val="002871AD"/>
    <w:rsid w:val="00287203"/>
    <w:rsid w:val="00287EF2"/>
    <w:rsid w:val="0029015C"/>
    <w:rsid w:val="00290EF7"/>
    <w:rsid w:val="0029282C"/>
    <w:rsid w:val="00295D2F"/>
    <w:rsid w:val="00295F8B"/>
    <w:rsid w:val="00297F9D"/>
    <w:rsid w:val="002A2530"/>
    <w:rsid w:val="002A4736"/>
    <w:rsid w:val="002A6B6E"/>
    <w:rsid w:val="002B11EB"/>
    <w:rsid w:val="002B17A5"/>
    <w:rsid w:val="002B5127"/>
    <w:rsid w:val="002B6A83"/>
    <w:rsid w:val="002B70CB"/>
    <w:rsid w:val="002B7560"/>
    <w:rsid w:val="002B7B6E"/>
    <w:rsid w:val="002C0778"/>
    <w:rsid w:val="002C1E6E"/>
    <w:rsid w:val="002C2FD9"/>
    <w:rsid w:val="002C676F"/>
    <w:rsid w:val="002C67DD"/>
    <w:rsid w:val="002C6B1B"/>
    <w:rsid w:val="002D1A2D"/>
    <w:rsid w:val="002D27E7"/>
    <w:rsid w:val="002D2CC0"/>
    <w:rsid w:val="002D49D8"/>
    <w:rsid w:val="002D543B"/>
    <w:rsid w:val="002D6CC9"/>
    <w:rsid w:val="002D6D8F"/>
    <w:rsid w:val="002D710E"/>
    <w:rsid w:val="002D7C2C"/>
    <w:rsid w:val="002E1BCA"/>
    <w:rsid w:val="002E1D55"/>
    <w:rsid w:val="002E51A9"/>
    <w:rsid w:val="002E55FA"/>
    <w:rsid w:val="002E57B9"/>
    <w:rsid w:val="002E6969"/>
    <w:rsid w:val="002E752E"/>
    <w:rsid w:val="002F03EC"/>
    <w:rsid w:val="002F1943"/>
    <w:rsid w:val="002F1EBF"/>
    <w:rsid w:val="002F23F8"/>
    <w:rsid w:val="002F2866"/>
    <w:rsid w:val="002F2EB0"/>
    <w:rsid w:val="002F518B"/>
    <w:rsid w:val="002F552D"/>
    <w:rsid w:val="002F5908"/>
    <w:rsid w:val="002F5A2F"/>
    <w:rsid w:val="002F5C55"/>
    <w:rsid w:val="002F6A4B"/>
    <w:rsid w:val="002F6D52"/>
    <w:rsid w:val="002F770F"/>
    <w:rsid w:val="002F797D"/>
    <w:rsid w:val="003008A0"/>
    <w:rsid w:val="00300C97"/>
    <w:rsid w:val="003028BF"/>
    <w:rsid w:val="003028C6"/>
    <w:rsid w:val="00304277"/>
    <w:rsid w:val="00304279"/>
    <w:rsid w:val="0031034B"/>
    <w:rsid w:val="00310579"/>
    <w:rsid w:val="00310A13"/>
    <w:rsid w:val="00312F48"/>
    <w:rsid w:val="003134A6"/>
    <w:rsid w:val="00313CF1"/>
    <w:rsid w:val="0031788A"/>
    <w:rsid w:val="003204EA"/>
    <w:rsid w:val="003206E8"/>
    <w:rsid w:val="0032147F"/>
    <w:rsid w:val="003216CE"/>
    <w:rsid w:val="00324247"/>
    <w:rsid w:val="00326F06"/>
    <w:rsid w:val="00327618"/>
    <w:rsid w:val="00327E53"/>
    <w:rsid w:val="003300FE"/>
    <w:rsid w:val="00331948"/>
    <w:rsid w:val="00331CD0"/>
    <w:rsid w:val="00333445"/>
    <w:rsid w:val="003350C0"/>
    <w:rsid w:val="00336A1E"/>
    <w:rsid w:val="00336DDB"/>
    <w:rsid w:val="00336F91"/>
    <w:rsid w:val="0033737C"/>
    <w:rsid w:val="00337B0F"/>
    <w:rsid w:val="00340B43"/>
    <w:rsid w:val="003413F9"/>
    <w:rsid w:val="003428DB"/>
    <w:rsid w:val="00342CCB"/>
    <w:rsid w:val="00345A63"/>
    <w:rsid w:val="00345B8D"/>
    <w:rsid w:val="0034706F"/>
    <w:rsid w:val="00347BAB"/>
    <w:rsid w:val="00350573"/>
    <w:rsid w:val="00355A9D"/>
    <w:rsid w:val="00355B2A"/>
    <w:rsid w:val="0035605D"/>
    <w:rsid w:val="003564D8"/>
    <w:rsid w:val="0036054E"/>
    <w:rsid w:val="00361128"/>
    <w:rsid w:val="00362189"/>
    <w:rsid w:val="00362274"/>
    <w:rsid w:val="00362F45"/>
    <w:rsid w:val="00364183"/>
    <w:rsid w:val="003663A2"/>
    <w:rsid w:val="003673C8"/>
    <w:rsid w:val="0037058D"/>
    <w:rsid w:val="0037078D"/>
    <w:rsid w:val="003712CC"/>
    <w:rsid w:val="0037340A"/>
    <w:rsid w:val="00374381"/>
    <w:rsid w:val="0037483D"/>
    <w:rsid w:val="00375980"/>
    <w:rsid w:val="0037605C"/>
    <w:rsid w:val="00376C29"/>
    <w:rsid w:val="00376CA3"/>
    <w:rsid w:val="00377440"/>
    <w:rsid w:val="0037748A"/>
    <w:rsid w:val="00377B77"/>
    <w:rsid w:val="00380F1E"/>
    <w:rsid w:val="00381225"/>
    <w:rsid w:val="00382EA8"/>
    <w:rsid w:val="003830D4"/>
    <w:rsid w:val="00384C7F"/>
    <w:rsid w:val="00386881"/>
    <w:rsid w:val="003874C7"/>
    <w:rsid w:val="00390B25"/>
    <w:rsid w:val="00392178"/>
    <w:rsid w:val="00392445"/>
    <w:rsid w:val="00394EB8"/>
    <w:rsid w:val="00395047"/>
    <w:rsid w:val="00396399"/>
    <w:rsid w:val="00396B52"/>
    <w:rsid w:val="00397F98"/>
    <w:rsid w:val="003A0EC3"/>
    <w:rsid w:val="003A2596"/>
    <w:rsid w:val="003A3D5B"/>
    <w:rsid w:val="003A3DA7"/>
    <w:rsid w:val="003A43AD"/>
    <w:rsid w:val="003A473B"/>
    <w:rsid w:val="003A5D99"/>
    <w:rsid w:val="003B0001"/>
    <w:rsid w:val="003B0CCC"/>
    <w:rsid w:val="003B1825"/>
    <w:rsid w:val="003B2AF9"/>
    <w:rsid w:val="003B4B01"/>
    <w:rsid w:val="003B4E41"/>
    <w:rsid w:val="003B5012"/>
    <w:rsid w:val="003B527A"/>
    <w:rsid w:val="003B59DF"/>
    <w:rsid w:val="003B5DE8"/>
    <w:rsid w:val="003B7BF3"/>
    <w:rsid w:val="003C0158"/>
    <w:rsid w:val="003C0593"/>
    <w:rsid w:val="003C1980"/>
    <w:rsid w:val="003C2229"/>
    <w:rsid w:val="003C23F0"/>
    <w:rsid w:val="003C2FAA"/>
    <w:rsid w:val="003C31CD"/>
    <w:rsid w:val="003C429B"/>
    <w:rsid w:val="003C4528"/>
    <w:rsid w:val="003C50FB"/>
    <w:rsid w:val="003D0D48"/>
    <w:rsid w:val="003D1B68"/>
    <w:rsid w:val="003D4C5F"/>
    <w:rsid w:val="003D5728"/>
    <w:rsid w:val="003D66A1"/>
    <w:rsid w:val="003D7AB7"/>
    <w:rsid w:val="003E0112"/>
    <w:rsid w:val="003E0716"/>
    <w:rsid w:val="003E0769"/>
    <w:rsid w:val="003E1211"/>
    <w:rsid w:val="003E1D62"/>
    <w:rsid w:val="003E1F71"/>
    <w:rsid w:val="003E24B3"/>
    <w:rsid w:val="003E2652"/>
    <w:rsid w:val="003E3BBA"/>
    <w:rsid w:val="003E65B4"/>
    <w:rsid w:val="003F0BC2"/>
    <w:rsid w:val="003F17C8"/>
    <w:rsid w:val="003F44A9"/>
    <w:rsid w:val="003F4C88"/>
    <w:rsid w:val="003F5CEE"/>
    <w:rsid w:val="003F6AB6"/>
    <w:rsid w:val="003F701C"/>
    <w:rsid w:val="003F7286"/>
    <w:rsid w:val="004012E3"/>
    <w:rsid w:val="0040197C"/>
    <w:rsid w:val="00402824"/>
    <w:rsid w:val="00402B0C"/>
    <w:rsid w:val="00403120"/>
    <w:rsid w:val="00403191"/>
    <w:rsid w:val="0040327F"/>
    <w:rsid w:val="00404A86"/>
    <w:rsid w:val="00404CBC"/>
    <w:rsid w:val="00405D94"/>
    <w:rsid w:val="00405EB3"/>
    <w:rsid w:val="0040774A"/>
    <w:rsid w:val="004110A0"/>
    <w:rsid w:val="00411933"/>
    <w:rsid w:val="0041200F"/>
    <w:rsid w:val="004143C1"/>
    <w:rsid w:val="004149DF"/>
    <w:rsid w:val="0041576C"/>
    <w:rsid w:val="00415D43"/>
    <w:rsid w:val="0041648E"/>
    <w:rsid w:val="00416621"/>
    <w:rsid w:val="00416679"/>
    <w:rsid w:val="00417170"/>
    <w:rsid w:val="00417970"/>
    <w:rsid w:val="00417EDE"/>
    <w:rsid w:val="00420498"/>
    <w:rsid w:val="00422C24"/>
    <w:rsid w:val="00423606"/>
    <w:rsid w:val="004242F1"/>
    <w:rsid w:val="004244E2"/>
    <w:rsid w:val="00425596"/>
    <w:rsid w:val="00425AEE"/>
    <w:rsid w:val="00426D83"/>
    <w:rsid w:val="004275DB"/>
    <w:rsid w:val="00427A4D"/>
    <w:rsid w:val="00427E6D"/>
    <w:rsid w:val="00430819"/>
    <w:rsid w:val="00432506"/>
    <w:rsid w:val="0043379F"/>
    <w:rsid w:val="004343F3"/>
    <w:rsid w:val="004376F7"/>
    <w:rsid w:val="00437D6B"/>
    <w:rsid w:val="00441AFE"/>
    <w:rsid w:val="00442DA2"/>
    <w:rsid w:val="00447BC5"/>
    <w:rsid w:val="00447FA1"/>
    <w:rsid w:val="00450808"/>
    <w:rsid w:val="00450A95"/>
    <w:rsid w:val="00450B72"/>
    <w:rsid w:val="004514C5"/>
    <w:rsid w:val="00453793"/>
    <w:rsid w:val="00453B89"/>
    <w:rsid w:val="004544DF"/>
    <w:rsid w:val="00455548"/>
    <w:rsid w:val="00457E0A"/>
    <w:rsid w:val="004610A5"/>
    <w:rsid w:val="00461C38"/>
    <w:rsid w:val="00462FF7"/>
    <w:rsid w:val="0046364E"/>
    <w:rsid w:val="00463965"/>
    <w:rsid w:val="00465644"/>
    <w:rsid w:val="0046589E"/>
    <w:rsid w:val="004702E9"/>
    <w:rsid w:val="004710E6"/>
    <w:rsid w:val="00471872"/>
    <w:rsid w:val="00471FB4"/>
    <w:rsid w:val="00472886"/>
    <w:rsid w:val="0047310A"/>
    <w:rsid w:val="0047391F"/>
    <w:rsid w:val="00473FAB"/>
    <w:rsid w:val="00476B89"/>
    <w:rsid w:val="00476DAB"/>
    <w:rsid w:val="00482DBC"/>
    <w:rsid w:val="00484317"/>
    <w:rsid w:val="00484AB2"/>
    <w:rsid w:val="00485C9D"/>
    <w:rsid w:val="004873AD"/>
    <w:rsid w:val="0048745C"/>
    <w:rsid w:val="0048771E"/>
    <w:rsid w:val="004918F0"/>
    <w:rsid w:val="00493933"/>
    <w:rsid w:val="004950D4"/>
    <w:rsid w:val="004957D2"/>
    <w:rsid w:val="0049598F"/>
    <w:rsid w:val="004A0BF9"/>
    <w:rsid w:val="004A1034"/>
    <w:rsid w:val="004A1073"/>
    <w:rsid w:val="004A1730"/>
    <w:rsid w:val="004A2825"/>
    <w:rsid w:val="004A2B99"/>
    <w:rsid w:val="004A345E"/>
    <w:rsid w:val="004A3AB5"/>
    <w:rsid w:val="004A60B5"/>
    <w:rsid w:val="004A6B48"/>
    <w:rsid w:val="004B1587"/>
    <w:rsid w:val="004B1D07"/>
    <w:rsid w:val="004B2009"/>
    <w:rsid w:val="004B2715"/>
    <w:rsid w:val="004B461E"/>
    <w:rsid w:val="004C0CDD"/>
    <w:rsid w:val="004C1893"/>
    <w:rsid w:val="004C19F0"/>
    <w:rsid w:val="004C1E42"/>
    <w:rsid w:val="004C223A"/>
    <w:rsid w:val="004C34B9"/>
    <w:rsid w:val="004C435A"/>
    <w:rsid w:val="004C4F14"/>
    <w:rsid w:val="004C6293"/>
    <w:rsid w:val="004C69F1"/>
    <w:rsid w:val="004D09BA"/>
    <w:rsid w:val="004D1D7D"/>
    <w:rsid w:val="004D2110"/>
    <w:rsid w:val="004D3911"/>
    <w:rsid w:val="004D4AE7"/>
    <w:rsid w:val="004D4D82"/>
    <w:rsid w:val="004D55B1"/>
    <w:rsid w:val="004D5FE3"/>
    <w:rsid w:val="004D71BC"/>
    <w:rsid w:val="004E0CEC"/>
    <w:rsid w:val="004E1FDE"/>
    <w:rsid w:val="004E43F6"/>
    <w:rsid w:val="004E5930"/>
    <w:rsid w:val="004E7FF3"/>
    <w:rsid w:val="004F1A69"/>
    <w:rsid w:val="004F26E7"/>
    <w:rsid w:val="004F3EB3"/>
    <w:rsid w:val="004F4B4E"/>
    <w:rsid w:val="004F55D2"/>
    <w:rsid w:val="004F5B9C"/>
    <w:rsid w:val="004F63A5"/>
    <w:rsid w:val="004F6A7E"/>
    <w:rsid w:val="004F7D1A"/>
    <w:rsid w:val="00501C06"/>
    <w:rsid w:val="00502DF8"/>
    <w:rsid w:val="005035BF"/>
    <w:rsid w:val="00503A21"/>
    <w:rsid w:val="00504C41"/>
    <w:rsid w:val="0050676E"/>
    <w:rsid w:val="00506FBD"/>
    <w:rsid w:val="0051018D"/>
    <w:rsid w:val="0051163F"/>
    <w:rsid w:val="00511901"/>
    <w:rsid w:val="005144B4"/>
    <w:rsid w:val="005179E2"/>
    <w:rsid w:val="00520D4B"/>
    <w:rsid w:val="005214DB"/>
    <w:rsid w:val="00521956"/>
    <w:rsid w:val="0052283C"/>
    <w:rsid w:val="00522E7A"/>
    <w:rsid w:val="00523946"/>
    <w:rsid w:val="00524281"/>
    <w:rsid w:val="00525EB0"/>
    <w:rsid w:val="0052709E"/>
    <w:rsid w:val="00527E2A"/>
    <w:rsid w:val="00532554"/>
    <w:rsid w:val="005327F1"/>
    <w:rsid w:val="00532CE4"/>
    <w:rsid w:val="00532F01"/>
    <w:rsid w:val="00534241"/>
    <w:rsid w:val="00535183"/>
    <w:rsid w:val="005359AB"/>
    <w:rsid w:val="00535B15"/>
    <w:rsid w:val="00540370"/>
    <w:rsid w:val="005411EE"/>
    <w:rsid w:val="005416BC"/>
    <w:rsid w:val="00542B72"/>
    <w:rsid w:val="005439B6"/>
    <w:rsid w:val="00543BF4"/>
    <w:rsid w:val="005468D6"/>
    <w:rsid w:val="00546935"/>
    <w:rsid w:val="005501B6"/>
    <w:rsid w:val="0055059C"/>
    <w:rsid w:val="005509ED"/>
    <w:rsid w:val="005510AB"/>
    <w:rsid w:val="00551561"/>
    <w:rsid w:val="00552411"/>
    <w:rsid w:val="00552857"/>
    <w:rsid w:val="005536AE"/>
    <w:rsid w:val="00553FF1"/>
    <w:rsid w:val="005544C0"/>
    <w:rsid w:val="005562F4"/>
    <w:rsid w:val="00556B61"/>
    <w:rsid w:val="00556D6A"/>
    <w:rsid w:val="00557140"/>
    <w:rsid w:val="005575C7"/>
    <w:rsid w:val="005611E8"/>
    <w:rsid w:val="00561CA8"/>
    <w:rsid w:val="005645C1"/>
    <w:rsid w:val="00564BA5"/>
    <w:rsid w:val="0056583C"/>
    <w:rsid w:val="00565C33"/>
    <w:rsid w:val="00567511"/>
    <w:rsid w:val="00567E76"/>
    <w:rsid w:val="005715E4"/>
    <w:rsid w:val="00571A5A"/>
    <w:rsid w:val="0057220A"/>
    <w:rsid w:val="00572B3B"/>
    <w:rsid w:val="00572FE0"/>
    <w:rsid w:val="00574FAA"/>
    <w:rsid w:val="0057582F"/>
    <w:rsid w:val="00576CFB"/>
    <w:rsid w:val="005772C6"/>
    <w:rsid w:val="00581A15"/>
    <w:rsid w:val="00582D6B"/>
    <w:rsid w:val="00583080"/>
    <w:rsid w:val="00583340"/>
    <w:rsid w:val="00584BE8"/>
    <w:rsid w:val="00584BF9"/>
    <w:rsid w:val="00585940"/>
    <w:rsid w:val="005868AC"/>
    <w:rsid w:val="00591649"/>
    <w:rsid w:val="00591D84"/>
    <w:rsid w:val="00592BFA"/>
    <w:rsid w:val="00592FFA"/>
    <w:rsid w:val="00593166"/>
    <w:rsid w:val="0059332F"/>
    <w:rsid w:val="005933EC"/>
    <w:rsid w:val="00593A2B"/>
    <w:rsid w:val="00594AF6"/>
    <w:rsid w:val="00594DD9"/>
    <w:rsid w:val="0059518E"/>
    <w:rsid w:val="005965E8"/>
    <w:rsid w:val="005A0680"/>
    <w:rsid w:val="005A0937"/>
    <w:rsid w:val="005A1DAD"/>
    <w:rsid w:val="005A3024"/>
    <w:rsid w:val="005A312F"/>
    <w:rsid w:val="005A340A"/>
    <w:rsid w:val="005A3C17"/>
    <w:rsid w:val="005A437B"/>
    <w:rsid w:val="005A578B"/>
    <w:rsid w:val="005A6B38"/>
    <w:rsid w:val="005A76E4"/>
    <w:rsid w:val="005B0616"/>
    <w:rsid w:val="005B0A08"/>
    <w:rsid w:val="005B0EC8"/>
    <w:rsid w:val="005B1326"/>
    <w:rsid w:val="005B143F"/>
    <w:rsid w:val="005B1C1B"/>
    <w:rsid w:val="005B273F"/>
    <w:rsid w:val="005B2CC7"/>
    <w:rsid w:val="005B5E43"/>
    <w:rsid w:val="005B6C4D"/>
    <w:rsid w:val="005B6E32"/>
    <w:rsid w:val="005B7FA1"/>
    <w:rsid w:val="005B7FB4"/>
    <w:rsid w:val="005C212A"/>
    <w:rsid w:val="005C2BE1"/>
    <w:rsid w:val="005C3311"/>
    <w:rsid w:val="005C5577"/>
    <w:rsid w:val="005C5F08"/>
    <w:rsid w:val="005D1C57"/>
    <w:rsid w:val="005D3C03"/>
    <w:rsid w:val="005D4248"/>
    <w:rsid w:val="005D7E4C"/>
    <w:rsid w:val="005E0653"/>
    <w:rsid w:val="005E0B17"/>
    <w:rsid w:val="005E0D7D"/>
    <w:rsid w:val="005E0FD4"/>
    <w:rsid w:val="005E3F28"/>
    <w:rsid w:val="005E4150"/>
    <w:rsid w:val="005E41C1"/>
    <w:rsid w:val="005E445F"/>
    <w:rsid w:val="005E4F30"/>
    <w:rsid w:val="005E5930"/>
    <w:rsid w:val="005E5AC3"/>
    <w:rsid w:val="005E690F"/>
    <w:rsid w:val="005E7566"/>
    <w:rsid w:val="005F089F"/>
    <w:rsid w:val="005F1FF0"/>
    <w:rsid w:val="005F3869"/>
    <w:rsid w:val="005F487D"/>
    <w:rsid w:val="005F56BE"/>
    <w:rsid w:val="005F631D"/>
    <w:rsid w:val="005F7BAC"/>
    <w:rsid w:val="00600499"/>
    <w:rsid w:val="0060483C"/>
    <w:rsid w:val="00604F54"/>
    <w:rsid w:val="00607079"/>
    <w:rsid w:val="00610CCE"/>
    <w:rsid w:val="00613EB4"/>
    <w:rsid w:val="006143E2"/>
    <w:rsid w:val="006145F1"/>
    <w:rsid w:val="0061461D"/>
    <w:rsid w:val="00615112"/>
    <w:rsid w:val="00615F57"/>
    <w:rsid w:val="006168B9"/>
    <w:rsid w:val="006174A0"/>
    <w:rsid w:val="00620339"/>
    <w:rsid w:val="0062138C"/>
    <w:rsid w:val="00621B63"/>
    <w:rsid w:val="00621D8E"/>
    <w:rsid w:val="0062393F"/>
    <w:rsid w:val="00625F9C"/>
    <w:rsid w:val="00626442"/>
    <w:rsid w:val="00626FF0"/>
    <w:rsid w:val="0062713B"/>
    <w:rsid w:val="00627632"/>
    <w:rsid w:val="00627BF5"/>
    <w:rsid w:val="00627D62"/>
    <w:rsid w:val="00631165"/>
    <w:rsid w:val="00631A8C"/>
    <w:rsid w:val="00633540"/>
    <w:rsid w:val="00635B26"/>
    <w:rsid w:val="00635E45"/>
    <w:rsid w:val="00636068"/>
    <w:rsid w:val="00636603"/>
    <w:rsid w:val="00640728"/>
    <w:rsid w:val="00642C1C"/>
    <w:rsid w:val="00643591"/>
    <w:rsid w:val="00644457"/>
    <w:rsid w:val="00645513"/>
    <w:rsid w:val="006455D4"/>
    <w:rsid w:val="00645868"/>
    <w:rsid w:val="00645F3C"/>
    <w:rsid w:val="00646B36"/>
    <w:rsid w:val="00647B4F"/>
    <w:rsid w:val="006503B8"/>
    <w:rsid w:val="00650775"/>
    <w:rsid w:val="00650CAD"/>
    <w:rsid w:val="006545B5"/>
    <w:rsid w:val="00655918"/>
    <w:rsid w:val="00657E0E"/>
    <w:rsid w:val="0066006E"/>
    <w:rsid w:val="00660ACF"/>
    <w:rsid w:val="00661248"/>
    <w:rsid w:val="00661A41"/>
    <w:rsid w:val="0066217C"/>
    <w:rsid w:val="00662488"/>
    <w:rsid w:val="006626DD"/>
    <w:rsid w:val="006635AC"/>
    <w:rsid w:val="006635AD"/>
    <w:rsid w:val="0066403E"/>
    <w:rsid w:val="00664BAC"/>
    <w:rsid w:val="006675EE"/>
    <w:rsid w:val="0067082E"/>
    <w:rsid w:val="006708DE"/>
    <w:rsid w:val="00670F93"/>
    <w:rsid w:val="0067110A"/>
    <w:rsid w:val="006713B4"/>
    <w:rsid w:val="00671FA3"/>
    <w:rsid w:val="00671FD9"/>
    <w:rsid w:val="00672DCB"/>
    <w:rsid w:val="00673A95"/>
    <w:rsid w:val="00673BBA"/>
    <w:rsid w:val="00675D54"/>
    <w:rsid w:val="006772C1"/>
    <w:rsid w:val="006826CC"/>
    <w:rsid w:val="006835C6"/>
    <w:rsid w:val="00684121"/>
    <w:rsid w:val="006858C0"/>
    <w:rsid w:val="00686D00"/>
    <w:rsid w:val="00686EC5"/>
    <w:rsid w:val="00691851"/>
    <w:rsid w:val="00692AB7"/>
    <w:rsid w:val="00692CDA"/>
    <w:rsid w:val="00695B66"/>
    <w:rsid w:val="006972A3"/>
    <w:rsid w:val="00697426"/>
    <w:rsid w:val="006A13CC"/>
    <w:rsid w:val="006A2339"/>
    <w:rsid w:val="006A35A1"/>
    <w:rsid w:val="006A3DBD"/>
    <w:rsid w:val="006A51F2"/>
    <w:rsid w:val="006A70F0"/>
    <w:rsid w:val="006B0D70"/>
    <w:rsid w:val="006B0FE9"/>
    <w:rsid w:val="006B29DB"/>
    <w:rsid w:val="006B358E"/>
    <w:rsid w:val="006B3AEA"/>
    <w:rsid w:val="006B3C72"/>
    <w:rsid w:val="006B3CA6"/>
    <w:rsid w:val="006B50B7"/>
    <w:rsid w:val="006B6901"/>
    <w:rsid w:val="006B788D"/>
    <w:rsid w:val="006B7A48"/>
    <w:rsid w:val="006C0E60"/>
    <w:rsid w:val="006C1517"/>
    <w:rsid w:val="006C1A4E"/>
    <w:rsid w:val="006C1BD1"/>
    <w:rsid w:val="006C497D"/>
    <w:rsid w:val="006C4CAA"/>
    <w:rsid w:val="006C582E"/>
    <w:rsid w:val="006C65DA"/>
    <w:rsid w:val="006C677A"/>
    <w:rsid w:val="006C69F5"/>
    <w:rsid w:val="006C6E38"/>
    <w:rsid w:val="006C7192"/>
    <w:rsid w:val="006D0A47"/>
    <w:rsid w:val="006D15ED"/>
    <w:rsid w:val="006D1BF8"/>
    <w:rsid w:val="006D1D18"/>
    <w:rsid w:val="006D1FA7"/>
    <w:rsid w:val="006D201C"/>
    <w:rsid w:val="006D2C87"/>
    <w:rsid w:val="006D5269"/>
    <w:rsid w:val="006D6859"/>
    <w:rsid w:val="006D7467"/>
    <w:rsid w:val="006E0CF7"/>
    <w:rsid w:val="006E0E6D"/>
    <w:rsid w:val="006E165C"/>
    <w:rsid w:val="006E29C6"/>
    <w:rsid w:val="006E46FE"/>
    <w:rsid w:val="006E49F5"/>
    <w:rsid w:val="006E4B88"/>
    <w:rsid w:val="006F04EF"/>
    <w:rsid w:val="006F069D"/>
    <w:rsid w:val="006F2531"/>
    <w:rsid w:val="006F369A"/>
    <w:rsid w:val="006F3BB6"/>
    <w:rsid w:val="006F4B02"/>
    <w:rsid w:val="006F4BA8"/>
    <w:rsid w:val="006F63E5"/>
    <w:rsid w:val="006F6F10"/>
    <w:rsid w:val="006F7D19"/>
    <w:rsid w:val="0070286D"/>
    <w:rsid w:val="00702B04"/>
    <w:rsid w:val="00703880"/>
    <w:rsid w:val="007047BD"/>
    <w:rsid w:val="00704D7A"/>
    <w:rsid w:val="007054CA"/>
    <w:rsid w:val="00706DA2"/>
    <w:rsid w:val="0070703D"/>
    <w:rsid w:val="00710811"/>
    <w:rsid w:val="00710910"/>
    <w:rsid w:val="00712BC7"/>
    <w:rsid w:val="007134A0"/>
    <w:rsid w:val="0071425F"/>
    <w:rsid w:val="007152D2"/>
    <w:rsid w:val="0071737D"/>
    <w:rsid w:val="00717ACF"/>
    <w:rsid w:val="00717E7B"/>
    <w:rsid w:val="00720202"/>
    <w:rsid w:val="00721876"/>
    <w:rsid w:val="007225C3"/>
    <w:rsid w:val="00723A7C"/>
    <w:rsid w:val="007248C6"/>
    <w:rsid w:val="0072610A"/>
    <w:rsid w:val="00727155"/>
    <w:rsid w:val="00730D74"/>
    <w:rsid w:val="007318D6"/>
    <w:rsid w:val="007328C8"/>
    <w:rsid w:val="00733E0B"/>
    <w:rsid w:val="007341F6"/>
    <w:rsid w:val="00734DA9"/>
    <w:rsid w:val="00735F7A"/>
    <w:rsid w:val="00736670"/>
    <w:rsid w:val="00740E80"/>
    <w:rsid w:val="007412E5"/>
    <w:rsid w:val="0074134A"/>
    <w:rsid w:val="00742366"/>
    <w:rsid w:val="00742819"/>
    <w:rsid w:val="00744117"/>
    <w:rsid w:val="00745DB3"/>
    <w:rsid w:val="00746841"/>
    <w:rsid w:val="00746C26"/>
    <w:rsid w:val="00752BDE"/>
    <w:rsid w:val="00754E81"/>
    <w:rsid w:val="00756E35"/>
    <w:rsid w:val="00756EBE"/>
    <w:rsid w:val="007579AD"/>
    <w:rsid w:val="00757DDF"/>
    <w:rsid w:val="007615B6"/>
    <w:rsid w:val="007616BA"/>
    <w:rsid w:val="007625B2"/>
    <w:rsid w:val="007628CA"/>
    <w:rsid w:val="00763910"/>
    <w:rsid w:val="00764612"/>
    <w:rsid w:val="0076591A"/>
    <w:rsid w:val="0076674F"/>
    <w:rsid w:val="00767047"/>
    <w:rsid w:val="0077016F"/>
    <w:rsid w:val="007703E2"/>
    <w:rsid w:val="00770C09"/>
    <w:rsid w:val="007718C9"/>
    <w:rsid w:val="007728AA"/>
    <w:rsid w:val="00773007"/>
    <w:rsid w:val="00773F96"/>
    <w:rsid w:val="007744C3"/>
    <w:rsid w:val="00774599"/>
    <w:rsid w:val="00774C60"/>
    <w:rsid w:val="007764C5"/>
    <w:rsid w:val="00776C00"/>
    <w:rsid w:val="00776D41"/>
    <w:rsid w:val="00777E13"/>
    <w:rsid w:val="0078000B"/>
    <w:rsid w:val="00780B2F"/>
    <w:rsid w:val="00780E8B"/>
    <w:rsid w:val="00782CEF"/>
    <w:rsid w:val="00782F1B"/>
    <w:rsid w:val="0078358A"/>
    <w:rsid w:val="0078495C"/>
    <w:rsid w:val="0078498C"/>
    <w:rsid w:val="00785774"/>
    <w:rsid w:val="00786410"/>
    <w:rsid w:val="00786592"/>
    <w:rsid w:val="00786A4E"/>
    <w:rsid w:val="007873C8"/>
    <w:rsid w:val="007900AB"/>
    <w:rsid w:val="00791DCA"/>
    <w:rsid w:val="00791F01"/>
    <w:rsid w:val="00793C3E"/>
    <w:rsid w:val="007945A3"/>
    <w:rsid w:val="00795735"/>
    <w:rsid w:val="00796DAA"/>
    <w:rsid w:val="00797752"/>
    <w:rsid w:val="00797D23"/>
    <w:rsid w:val="007A011B"/>
    <w:rsid w:val="007A327A"/>
    <w:rsid w:val="007A37EA"/>
    <w:rsid w:val="007A4375"/>
    <w:rsid w:val="007A5048"/>
    <w:rsid w:val="007A5254"/>
    <w:rsid w:val="007A54E0"/>
    <w:rsid w:val="007A5E9E"/>
    <w:rsid w:val="007A7BA8"/>
    <w:rsid w:val="007B133B"/>
    <w:rsid w:val="007B13A1"/>
    <w:rsid w:val="007B1963"/>
    <w:rsid w:val="007B1E5E"/>
    <w:rsid w:val="007B3254"/>
    <w:rsid w:val="007B38A0"/>
    <w:rsid w:val="007B3CB7"/>
    <w:rsid w:val="007B4596"/>
    <w:rsid w:val="007B4CC9"/>
    <w:rsid w:val="007B5D70"/>
    <w:rsid w:val="007B5EFE"/>
    <w:rsid w:val="007B64F8"/>
    <w:rsid w:val="007B6500"/>
    <w:rsid w:val="007B7E59"/>
    <w:rsid w:val="007C08DF"/>
    <w:rsid w:val="007C1084"/>
    <w:rsid w:val="007C13D0"/>
    <w:rsid w:val="007C3050"/>
    <w:rsid w:val="007C4DF4"/>
    <w:rsid w:val="007C50D4"/>
    <w:rsid w:val="007C5AA8"/>
    <w:rsid w:val="007C5B82"/>
    <w:rsid w:val="007C6BBE"/>
    <w:rsid w:val="007C7DA3"/>
    <w:rsid w:val="007D10A2"/>
    <w:rsid w:val="007D2B2F"/>
    <w:rsid w:val="007D4C84"/>
    <w:rsid w:val="007D4E66"/>
    <w:rsid w:val="007D7645"/>
    <w:rsid w:val="007E0057"/>
    <w:rsid w:val="007E1509"/>
    <w:rsid w:val="007E1ED5"/>
    <w:rsid w:val="007E1F24"/>
    <w:rsid w:val="007E2537"/>
    <w:rsid w:val="007E471A"/>
    <w:rsid w:val="007E4AC3"/>
    <w:rsid w:val="007E65FB"/>
    <w:rsid w:val="007E7306"/>
    <w:rsid w:val="007E7ED3"/>
    <w:rsid w:val="007F1FB0"/>
    <w:rsid w:val="007F20C0"/>
    <w:rsid w:val="007F2BE8"/>
    <w:rsid w:val="007F318A"/>
    <w:rsid w:val="007F3A7E"/>
    <w:rsid w:val="007F3CEE"/>
    <w:rsid w:val="007F3E1C"/>
    <w:rsid w:val="008021B9"/>
    <w:rsid w:val="00803D0D"/>
    <w:rsid w:val="00804D2D"/>
    <w:rsid w:val="00806A3D"/>
    <w:rsid w:val="00810EB1"/>
    <w:rsid w:val="00810FBE"/>
    <w:rsid w:val="00811186"/>
    <w:rsid w:val="00811B00"/>
    <w:rsid w:val="00811FE2"/>
    <w:rsid w:val="0081232F"/>
    <w:rsid w:val="00812F9F"/>
    <w:rsid w:val="00813045"/>
    <w:rsid w:val="00815CEE"/>
    <w:rsid w:val="00817F9B"/>
    <w:rsid w:val="00820BA8"/>
    <w:rsid w:val="00820E31"/>
    <w:rsid w:val="00822E39"/>
    <w:rsid w:val="00824DA0"/>
    <w:rsid w:val="008250C2"/>
    <w:rsid w:val="00825259"/>
    <w:rsid w:val="008257E5"/>
    <w:rsid w:val="0082590B"/>
    <w:rsid w:val="00826B90"/>
    <w:rsid w:val="00826F54"/>
    <w:rsid w:val="0082739B"/>
    <w:rsid w:val="00827A73"/>
    <w:rsid w:val="0083093C"/>
    <w:rsid w:val="00832501"/>
    <w:rsid w:val="00832A33"/>
    <w:rsid w:val="00834977"/>
    <w:rsid w:val="00835DF7"/>
    <w:rsid w:val="00836C60"/>
    <w:rsid w:val="00836D07"/>
    <w:rsid w:val="00837546"/>
    <w:rsid w:val="00840562"/>
    <w:rsid w:val="00840C8F"/>
    <w:rsid w:val="008413ED"/>
    <w:rsid w:val="0084177E"/>
    <w:rsid w:val="008426F3"/>
    <w:rsid w:val="00842AE5"/>
    <w:rsid w:val="00843CD2"/>
    <w:rsid w:val="008448FC"/>
    <w:rsid w:val="0084548E"/>
    <w:rsid w:val="00846575"/>
    <w:rsid w:val="00846B44"/>
    <w:rsid w:val="00850691"/>
    <w:rsid w:val="008515FB"/>
    <w:rsid w:val="00851C5E"/>
    <w:rsid w:val="00853D70"/>
    <w:rsid w:val="00854273"/>
    <w:rsid w:val="008545BF"/>
    <w:rsid w:val="00857386"/>
    <w:rsid w:val="00860755"/>
    <w:rsid w:val="00861377"/>
    <w:rsid w:val="0086221F"/>
    <w:rsid w:val="0086346A"/>
    <w:rsid w:val="00864A2A"/>
    <w:rsid w:val="008662A2"/>
    <w:rsid w:val="00866C8D"/>
    <w:rsid w:val="00866D1F"/>
    <w:rsid w:val="00870CF0"/>
    <w:rsid w:val="00872362"/>
    <w:rsid w:val="00873BA8"/>
    <w:rsid w:val="00874654"/>
    <w:rsid w:val="00874FC9"/>
    <w:rsid w:val="008753F7"/>
    <w:rsid w:val="008761C7"/>
    <w:rsid w:val="00876BF7"/>
    <w:rsid w:val="0087724F"/>
    <w:rsid w:val="0087777E"/>
    <w:rsid w:val="00880069"/>
    <w:rsid w:val="00880E77"/>
    <w:rsid w:val="00881038"/>
    <w:rsid w:val="008814AD"/>
    <w:rsid w:val="008826AA"/>
    <w:rsid w:val="00884FCF"/>
    <w:rsid w:val="008854F8"/>
    <w:rsid w:val="008855E1"/>
    <w:rsid w:val="00885E87"/>
    <w:rsid w:val="00890A57"/>
    <w:rsid w:val="00890C07"/>
    <w:rsid w:val="00892D5F"/>
    <w:rsid w:val="00892F18"/>
    <w:rsid w:val="00893EEA"/>
    <w:rsid w:val="008944B3"/>
    <w:rsid w:val="008944E9"/>
    <w:rsid w:val="0089453B"/>
    <w:rsid w:val="008968A5"/>
    <w:rsid w:val="008A450F"/>
    <w:rsid w:val="008A53F6"/>
    <w:rsid w:val="008A561F"/>
    <w:rsid w:val="008A723A"/>
    <w:rsid w:val="008B14D8"/>
    <w:rsid w:val="008B2FEF"/>
    <w:rsid w:val="008B3A21"/>
    <w:rsid w:val="008B49BD"/>
    <w:rsid w:val="008B5112"/>
    <w:rsid w:val="008B57EE"/>
    <w:rsid w:val="008B5941"/>
    <w:rsid w:val="008B7337"/>
    <w:rsid w:val="008B7B25"/>
    <w:rsid w:val="008C1D5C"/>
    <w:rsid w:val="008C2E81"/>
    <w:rsid w:val="008C383A"/>
    <w:rsid w:val="008C5309"/>
    <w:rsid w:val="008C550D"/>
    <w:rsid w:val="008C6DA7"/>
    <w:rsid w:val="008D00D9"/>
    <w:rsid w:val="008D0911"/>
    <w:rsid w:val="008D2980"/>
    <w:rsid w:val="008D3162"/>
    <w:rsid w:val="008D3D4A"/>
    <w:rsid w:val="008D5BDF"/>
    <w:rsid w:val="008D6B13"/>
    <w:rsid w:val="008E0689"/>
    <w:rsid w:val="008E1836"/>
    <w:rsid w:val="008E43E7"/>
    <w:rsid w:val="008E47A0"/>
    <w:rsid w:val="008E5A7C"/>
    <w:rsid w:val="008E633F"/>
    <w:rsid w:val="008E649F"/>
    <w:rsid w:val="008E6ED6"/>
    <w:rsid w:val="008E7816"/>
    <w:rsid w:val="008F07A8"/>
    <w:rsid w:val="008F13F2"/>
    <w:rsid w:val="008F2592"/>
    <w:rsid w:val="0090199E"/>
    <w:rsid w:val="00902124"/>
    <w:rsid w:val="00902F08"/>
    <w:rsid w:val="00904C33"/>
    <w:rsid w:val="00905982"/>
    <w:rsid w:val="00905BEA"/>
    <w:rsid w:val="009065B1"/>
    <w:rsid w:val="00906652"/>
    <w:rsid w:val="00906CB2"/>
    <w:rsid w:val="00907091"/>
    <w:rsid w:val="00907DA4"/>
    <w:rsid w:val="009112D6"/>
    <w:rsid w:val="00911342"/>
    <w:rsid w:val="00915D2A"/>
    <w:rsid w:val="00916002"/>
    <w:rsid w:val="009161A8"/>
    <w:rsid w:val="00917097"/>
    <w:rsid w:val="009210C7"/>
    <w:rsid w:val="009212A7"/>
    <w:rsid w:val="009228BA"/>
    <w:rsid w:val="009252DD"/>
    <w:rsid w:val="00925E27"/>
    <w:rsid w:val="0092615B"/>
    <w:rsid w:val="009266DB"/>
    <w:rsid w:val="00926BEE"/>
    <w:rsid w:val="00927912"/>
    <w:rsid w:val="00927C78"/>
    <w:rsid w:val="00930E9F"/>
    <w:rsid w:val="00931CDC"/>
    <w:rsid w:val="0093336E"/>
    <w:rsid w:val="00941ABB"/>
    <w:rsid w:val="00941B06"/>
    <w:rsid w:val="0094232A"/>
    <w:rsid w:val="00942DE4"/>
    <w:rsid w:val="00944195"/>
    <w:rsid w:val="00944698"/>
    <w:rsid w:val="00944A25"/>
    <w:rsid w:val="009454BB"/>
    <w:rsid w:val="00950119"/>
    <w:rsid w:val="009507A6"/>
    <w:rsid w:val="0095240E"/>
    <w:rsid w:val="00954652"/>
    <w:rsid w:val="0095740C"/>
    <w:rsid w:val="0096063C"/>
    <w:rsid w:val="00960F33"/>
    <w:rsid w:val="00961AF9"/>
    <w:rsid w:val="00961E72"/>
    <w:rsid w:val="009643D3"/>
    <w:rsid w:val="00965A69"/>
    <w:rsid w:val="00965C3E"/>
    <w:rsid w:val="00966970"/>
    <w:rsid w:val="00966C24"/>
    <w:rsid w:val="0097073A"/>
    <w:rsid w:val="00970A4E"/>
    <w:rsid w:val="00971244"/>
    <w:rsid w:val="009713A7"/>
    <w:rsid w:val="00971A54"/>
    <w:rsid w:val="00972016"/>
    <w:rsid w:val="00972952"/>
    <w:rsid w:val="00972DA1"/>
    <w:rsid w:val="009730CD"/>
    <w:rsid w:val="00974802"/>
    <w:rsid w:val="00974D68"/>
    <w:rsid w:val="00975542"/>
    <w:rsid w:val="00976204"/>
    <w:rsid w:val="009779E9"/>
    <w:rsid w:val="009808AC"/>
    <w:rsid w:val="00980BD0"/>
    <w:rsid w:val="00981B1A"/>
    <w:rsid w:val="0098216D"/>
    <w:rsid w:val="009822A7"/>
    <w:rsid w:val="00982C8D"/>
    <w:rsid w:val="00982FC0"/>
    <w:rsid w:val="00984587"/>
    <w:rsid w:val="00984821"/>
    <w:rsid w:val="009850F3"/>
    <w:rsid w:val="0098572D"/>
    <w:rsid w:val="0098756C"/>
    <w:rsid w:val="0099032A"/>
    <w:rsid w:val="0099051E"/>
    <w:rsid w:val="0099058D"/>
    <w:rsid w:val="00990F10"/>
    <w:rsid w:val="0099196C"/>
    <w:rsid w:val="00992331"/>
    <w:rsid w:val="009925A2"/>
    <w:rsid w:val="00992644"/>
    <w:rsid w:val="00994695"/>
    <w:rsid w:val="0099728C"/>
    <w:rsid w:val="00997C09"/>
    <w:rsid w:val="00997EE9"/>
    <w:rsid w:val="009A01B2"/>
    <w:rsid w:val="009A0FA9"/>
    <w:rsid w:val="009A11C3"/>
    <w:rsid w:val="009A13AB"/>
    <w:rsid w:val="009A32E1"/>
    <w:rsid w:val="009A352E"/>
    <w:rsid w:val="009A36FE"/>
    <w:rsid w:val="009A441F"/>
    <w:rsid w:val="009A4D9B"/>
    <w:rsid w:val="009A5FAF"/>
    <w:rsid w:val="009A71F7"/>
    <w:rsid w:val="009B214E"/>
    <w:rsid w:val="009B220A"/>
    <w:rsid w:val="009B2260"/>
    <w:rsid w:val="009B3BE2"/>
    <w:rsid w:val="009B42D0"/>
    <w:rsid w:val="009C1821"/>
    <w:rsid w:val="009C35C0"/>
    <w:rsid w:val="009C4C47"/>
    <w:rsid w:val="009C5DA6"/>
    <w:rsid w:val="009C6843"/>
    <w:rsid w:val="009D2477"/>
    <w:rsid w:val="009D68C4"/>
    <w:rsid w:val="009D74E8"/>
    <w:rsid w:val="009D7693"/>
    <w:rsid w:val="009E01C9"/>
    <w:rsid w:val="009E0EB2"/>
    <w:rsid w:val="009E14E1"/>
    <w:rsid w:val="009E1A57"/>
    <w:rsid w:val="009E1DDB"/>
    <w:rsid w:val="009E3B16"/>
    <w:rsid w:val="009E3C0B"/>
    <w:rsid w:val="009E674A"/>
    <w:rsid w:val="009E7803"/>
    <w:rsid w:val="009F08CA"/>
    <w:rsid w:val="009F4056"/>
    <w:rsid w:val="009F4248"/>
    <w:rsid w:val="009F47E3"/>
    <w:rsid w:val="009F5641"/>
    <w:rsid w:val="009F58F4"/>
    <w:rsid w:val="009F6E61"/>
    <w:rsid w:val="009F7005"/>
    <w:rsid w:val="009F7198"/>
    <w:rsid w:val="00A01752"/>
    <w:rsid w:val="00A02547"/>
    <w:rsid w:val="00A04821"/>
    <w:rsid w:val="00A04C9C"/>
    <w:rsid w:val="00A04F27"/>
    <w:rsid w:val="00A0507E"/>
    <w:rsid w:val="00A050C3"/>
    <w:rsid w:val="00A07AD9"/>
    <w:rsid w:val="00A10708"/>
    <w:rsid w:val="00A115B4"/>
    <w:rsid w:val="00A1348F"/>
    <w:rsid w:val="00A14745"/>
    <w:rsid w:val="00A1526A"/>
    <w:rsid w:val="00A15CA6"/>
    <w:rsid w:val="00A15DD3"/>
    <w:rsid w:val="00A17F89"/>
    <w:rsid w:val="00A20634"/>
    <w:rsid w:val="00A2127D"/>
    <w:rsid w:val="00A24DBA"/>
    <w:rsid w:val="00A25529"/>
    <w:rsid w:val="00A301A3"/>
    <w:rsid w:val="00A30BE7"/>
    <w:rsid w:val="00A30E64"/>
    <w:rsid w:val="00A319EC"/>
    <w:rsid w:val="00A3239C"/>
    <w:rsid w:val="00A337A0"/>
    <w:rsid w:val="00A344FF"/>
    <w:rsid w:val="00A34572"/>
    <w:rsid w:val="00A34CE6"/>
    <w:rsid w:val="00A35EF1"/>
    <w:rsid w:val="00A37361"/>
    <w:rsid w:val="00A37C33"/>
    <w:rsid w:val="00A41680"/>
    <w:rsid w:val="00A41A54"/>
    <w:rsid w:val="00A42167"/>
    <w:rsid w:val="00A43A12"/>
    <w:rsid w:val="00A46AE8"/>
    <w:rsid w:val="00A472E0"/>
    <w:rsid w:val="00A472EC"/>
    <w:rsid w:val="00A51F84"/>
    <w:rsid w:val="00A528CF"/>
    <w:rsid w:val="00A6069D"/>
    <w:rsid w:val="00A61222"/>
    <w:rsid w:val="00A617E5"/>
    <w:rsid w:val="00A63364"/>
    <w:rsid w:val="00A71C7A"/>
    <w:rsid w:val="00A721DC"/>
    <w:rsid w:val="00A72624"/>
    <w:rsid w:val="00A72637"/>
    <w:rsid w:val="00A72D5D"/>
    <w:rsid w:val="00A72D88"/>
    <w:rsid w:val="00A73737"/>
    <w:rsid w:val="00A74B21"/>
    <w:rsid w:val="00A75645"/>
    <w:rsid w:val="00A771F8"/>
    <w:rsid w:val="00A77AD3"/>
    <w:rsid w:val="00A77AF9"/>
    <w:rsid w:val="00A804F5"/>
    <w:rsid w:val="00A814C1"/>
    <w:rsid w:val="00A8158C"/>
    <w:rsid w:val="00A824C0"/>
    <w:rsid w:val="00A8352F"/>
    <w:rsid w:val="00A837FB"/>
    <w:rsid w:val="00A83E97"/>
    <w:rsid w:val="00A84651"/>
    <w:rsid w:val="00A85047"/>
    <w:rsid w:val="00A85670"/>
    <w:rsid w:val="00A8587B"/>
    <w:rsid w:val="00A90600"/>
    <w:rsid w:val="00A91A69"/>
    <w:rsid w:val="00A95827"/>
    <w:rsid w:val="00A96DA9"/>
    <w:rsid w:val="00A97454"/>
    <w:rsid w:val="00AA13A4"/>
    <w:rsid w:val="00AA27BF"/>
    <w:rsid w:val="00AB04F9"/>
    <w:rsid w:val="00AB2155"/>
    <w:rsid w:val="00AB3599"/>
    <w:rsid w:val="00AB5755"/>
    <w:rsid w:val="00AB750F"/>
    <w:rsid w:val="00AB7579"/>
    <w:rsid w:val="00AC2175"/>
    <w:rsid w:val="00AC37EB"/>
    <w:rsid w:val="00AC3F0F"/>
    <w:rsid w:val="00AC4021"/>
    <w:rsid w:val="00AC53F8"/>
    <w:rsid w:val="00AC5D7A"/>
    <w:rsid w:val="00AC6A03"/>
    <w:rsid w:val="00AD0FAC"/>
    <w:rsid w:val="00AD15DF"/>
    <w:rsid w:val="00AD1968"/>
    <w:rsid w:val="00AD2544"/>
    <w:rsid w:val="00AD3A28"/>
    <w:rsid w:val="00AD4793"/>
    <w:rsid w:val="00AE09EC"/>
    <w:rsid w:val="00AE0D35"/>
    <w:rsid w:val="00AE2566"/>
    <w:rsid w:val="00AE25FA"/>
    <w:rsid w:val="00AE3803"/>
    <w:rsid w:val="00AE5242"/>
    <w:rsid w:val="00AE5259"/>
    <w:rsid w:val="00AE68C1"/>
    <w:rsid w:val="00AE7E3B"/>
    <w:rsid w:val="00AF011B"/>
    <w:rsid w:val="00AF0221"/>
    <w:rsid w:val="00AF0342"/>
    <w:rsid w:val="00AF122C"/>
    <w:rsid w:val="00AF160A"/>
    <w:rsid w:val="00AF1CE9"/>
    <w:rsid w:val="00AF268D"/>
    <w:rsid w:val="00AF344B"/>
    <w:rsid w:val="00AF38CF"/>
    <w:rsid w:val="00AF3B81"/>
    <w:rsid w:val="00AF3EE6"/>
    <w:rsid w:val="00AF4841"/>
    <w:rsid w:val="00AF4C56"/>
    <w:rsid w:val="00AF57FD"/>
    <w:rsid w:val="00AF73B4"/>
    <w:rsid w:val="00AF79F3"/>
    <w:rsid w:val="00B00111"/>
    <w:rsid w:val="00B0082D"/>
    <w:rsid w:val="00B00DD3"/>
    <w:rsid w:val="00B02DA7"/>
    <w:rsid w:val="00B0388A"/>
    <w:rsid w:val="00B03D9F"/>
    <w:rsid w:val="00B0462F"/>
    <w:rsid w:val="00B0497F"/>
    <w:rsid w:val="00B066A6"/>
    <w:rsid w:val="00B06CBF"/>
    <w:rsid w:val="00B06E80"/>
    <w:rsid w:val="00B074C6"/>
    <w:rsid w:val="00B10081"/>
    <w:rsid w:val="00B10363"/>
    <w:rsid w:val="00B11708"/>
    <w:rsid w:val="00B11E25"/>
    <w:rsid w:val="00B1313A"/>
    <w:rsid w:val="00B159F7"/>
    <w:rsid w:val="00B16C27"/>
    <w:rsid w:val="00B16D69"/>
    <w:rsid w:val="00B17152"/>
    <w:rsid w:val="00B1766D"/>
    <w:rsid w:val="00B20083"/>
    <w:rsid w:val="00B20E6A"/>
    <w:rsid w:val="00B23364"/>
    <w:rsid w:val="00B23367"/>
    <w:rsid w:val="00B23759"/>
    <w:rsid w:val="00B24BA4"/>
    <w:rsid w:val="00B24C5C"/>
    <w:rsid w:val="00B2513A"/>
    <w:rsid w:val="00B252B3"/>
    <w:rsid w:val="00B254E3"/>
    <w:rsid w:val="00B25738"/>
    <w:rsid w:val="00B26031"/>
    <w:rsid w:val="00B27AC5"/>
    <w:rsid w:val="00B27E25"/>
    <w:rsid w:val="00B322BD"/>
    <w:rsid w:val="00B32A84"/>
    <w:rsid w:val="00B32BF9"/>
    <w:rsid w:val="00B33CC2"/>
    <w:rsid w:val="00B36AD7"/>
    <w:rsid w:val="00B370D3"/>
    <w:rsid w:val="00B37380"/>
    <w:rsid w:val="00B37F21"/>
    <w:rsid w:val="00B4004E"/>
    <w:rsid w:val="00B40456"/>
    <w:rsid w:val="00B4055E"/>
    <w:rsid w:val="00B413D5"/>
    <w:rsid w:val="00B419AA"/>
    <w:rsid w:val="00B41A67"/>
    <w:rsid w:val="00B423E9"/>
    <w:rsid w:val="00B42D03"/>
    <w:rsid w:val="00B46DAE"/>
    <w:rsid w:val="00B47CDB"/>
    <w:rsid w:val="00B50C86"/>
    <w:rsid w:val="00B51998"/>
    <w:rsid w:val="00B51BB7"/>
    <w:rsid w:val="00B53AF6"/>
    <w:rsid w:val="00B54A83"/>
    <w:rsid w:val="00B560C7"/>
    <w:rsid w:val="00B579DB"/>
    <w:rsid w:val="00B600EE"/>
    <w:rsid w:val="00B616BC"/>
    <w:rsid w:val="00B61AC9"/>
    <w:rsid w:val="00B61B62"/>
    <w:rsid w:val="00B61ED6"/>
    <w:rsid w:val="00B62952"/>
    <w:rsid w:val="00B62987"/>
    <w:rsid w:val="00B639EC"/>
    <w:rsid w:val="00B649E0"/>
    <w:rsid w:val="00B64A56"/>
    <w:rsid w:val="00B66120"/>
    <w:rsid w:val="00B677FF"/>
    <w:rsid w:val="00B67A63"/>
    <w:rsid w:val="00B67E40"/>
    <w:rsid w:val="00B71C7C"/>
    <w:rsid w:val="00B7416F"/>
    <w:rsid w:val="00B7526F"/>
    <w:rsid w:val="00B76AA1"/>
    <w:rsid w:val="00B76AC1"/>
    <w:rsid w:val="00B80371"/>
    <w:rsid w:val="00B8131F"/>
    <w:rsid w:val="00B84E2F"/>
    <w:rsid w:val="00B86742"/>
    <w:rsid w:val="00B87950"/>
    <w:rsid w:val="00B90213"/>
    <w:rsid w:val="00B90E2E"/>
    <w:rsid w:val="00B921C6"/>
    <w:rsid w:val="00B929B9"/>
    <w:rsid w:val="00B92A62"/>
    <w:rsid w:val="00B93835"/>
    <w:rsid w:val="00B93E2D"/>
    <w:rsid w:val="00B96549"/>
    <w:rsid w:val="00B9736A"/>
    <w:rsid w:val="00B9759F"/>
    <w:rsid w:val="00B97A7A"/>
    <w:rsid w:val="00BA2DC2"/>
    <w:rsid w:val="00BA31E1"/>
    <w:rsid w:val="00BA71BB"/>
    <w:rsid w:val="00BA757F"/>
    <w:rsid w:val="00BA79E5"/>
    <w:rsid w:val="00BB132B"/>
    <w:rsid w:val="00BB29EA"/>
    <w:rsid w:val="00BB59C2"/>
    <w:rsid w:val="00BB5BCF"/>
    <w:rsid w:val="00BC2BC8"/>
    <w:rsid w:val="00BC2D07"/>
    <w:rsid w:val="00BC3BCB"/>
    <w:rsid w:val="00BC414A"/>
    <w:rsid w:val="00BD0BF0"/>
    <w:rsid w:val="00BD2B8A"/>
    <w:rsid w:val="00BD4055"/>
    <w:rsid w:val="00BD4133"/>
    <w:rsid w:val="00BD4F10"/>
    <w:rsid w:val="00BD4FD8"/>
    <w:rsid w:val="00BD597D"/>
    <w:rsid w:val="00BD698F"/>
    <w:rsid w:val="00BD6A85"/>
    <w:rsid w:val="00BD7B77"/>
    <w:rsid w:val="00BE0063"/>
    <w:rsid w:val="00BE0C57"/>
    <w:rsid w:val="00BE343B"/>
    <w:rsid w:val="00BE3A04"/>
    <w:rsid w:val="00BE4266"/>
    <w:rsid w:val="00BE43D5"/>
    <w:rsid w:val="00BE5873"/>
    <w:rsid w:val="00BE6915"/>
    <w:rsid w:val="00BE6BB6"/>
    <w:rsid w:val="00BE7FAF"/>
    <w:rsid w:val="00BF1BF6"/>
    <w:rsid w:val="00BF2F52"/>
    <w:rsid w:val="00BF458C"/>
    <w:rsid w:val="00BF4E3A"/>
    <w:rsid w:val="00BF509A"/>
    <w:rsid w:val="00BF5183"/>
    <w:rsid w:val="00BF706F"/>
    <w:rsid w:val="00C003CD"/>
    <w:rsid w:val="00C003E3"/>
    <w:rsid w:val="00C03851"/>
    <w:rsid w:val="00C038C2"/>
    <w:rsid w:val="00C038DB"/>
    <w:rsid w:val="00C041DE"/>
    <w:rsid w:val="00C063B4"/>
    <w:rsid w:val="00C06E6E"/>
    <w:rsid w:val="00C073F5"/>
    <w:rsid w:val="00C0741C"/>
    <w:rsid w:val="00C105D7"/>
    <w:rsid w:val="00C1092F"/>
    <w:rsid w:val="00C109ED"/>
    <w:rsid w:val="00C1183C"/>
    <w:rsid w:val="00C13998"/>
    <w:rsid w:val="00C16F86"/>
    <w:rsid w:val="00C17881"/>
    <w:rsid w:val="00C234AA"/>
    <w:rsid w:val="00C235C3"/>
    <w:rsid w:val="00C23D5A"/>
    <w:rsid w:val="00C24463"/>
    <w:rsid w:val="00C26843"/>
    <w:rsid w:val="00C30C3E"/>
    <w:rsid w:val="00C31042"/>
    <w:rsid w:val="00C346DB"/>
    <w:rsid w:val="00C41A4B"/>
    <w:rsid w:val="00C421EE"/>
    <w:rsid w:val="00C43005"/>
    <w:rsid w:val="00C435FA"/>
    <w:rsid w:val="00C45435"/>
    <w:rsid w:val="00C4558F"/>
    <w:rsid w:val="00C45FC6"/>
    <w:rsid w:val="00C523CC"/>
    <w:rsid w:val="00C52757"/>
    <w:rsid w:val="00C52D36"/>
    <w:rsid w:val="00C538B1"/>
    <w:rsid w:val="00C53947"/>
    <w:rsid w:val="00C54AA5"/>
    <w:rsid w:val="00C56127"/>
    <w:rsid w:val="00C56B90"/>
    <w:rsid w:val="00C61F2C"/>
    <w:rsid w:val="00C63CCB"/>
    <w:rsid w:val="00C64FAD"/>
    <w:rsid w:val="00C6629E"/>
    <w:rsid w:val="00C676E6"/>
    <w:rsid w:val="00C67FBF"/>
    <w:rsid w:val="00C7301F"/>
    <w:rsid w:val="00C73026"/>
    <w:rsid w:val="00C73D6B"/>
    <w:rsid w:val="00C7458D"/>
    <w:rsid w:val="00C74723"/>
    <w:rsid w:val="00C74FC4"/>
    <w:rsid w:val="00C75106"/>
    <w:rsid w:val="00C75869"/>
    <w:rsid w:val="00C76B8E"/>
    <w:rsid w:val="00C77B60"/>
    <w:rsid w:val="00C8000A"/>
    <w:rsid w:val="00C809ED"/>
    <w:rsid w:val="00C80DB6"/>
    <w:rsid w:val="00C81054"/>
    <w:rsid w:val="00C81132"/>
    <w:rsid w:val="00C811F6"/>
    <w:rsid w:val="00C8267C"/>
    <w:rsid w:val="00C82D95"/>
    <w:rsid w:val="00C8307F"/>
    <w:rsid w:val="00C8312E"/>
    <w:rsid w:val="00C83994"/>
    <w:rsid w:val="00C84A6F"/>
    <w:rsid w:val="00C8565D"/>
    <w:rsid w:val="00C856E1"/>
    <w:rsid w:val="00C86974"/>
    <w:rsid w:val="00C8712B"/>
    <w:rsid w:val="00C910C2"/>
    <w:rsid w:val="00C92A1F"/>
    <w:rsid w:val="00C92A64"/>
    <w:rsid w:val="00C92BD3"/>
    <w:rsid w:val="00C95659"/>
    <w:rsid w:val="00C97702"/>
    <w:rsid w:val="00C97B6E"/>
    <w:rsid w:val="00CA2E56"/>
    <w:rsid w:val="00CA3D20"/>
    <w:rsid w:val="00CA3D9A"/>
    <w:rsid w:val="00CA4080"/>
    <w:rsid w:val="00CA46BA"/>
    <w:rsid w:val="00CA46DD"/>
    <w:rsid w:val="00CA4C11"/>
    <w:rsid w:val="00CA4F6A"/>
    <w:rsid w:val="00CA54C2"/>
    <w:rsid w:val="00CA5828"/>
    <w:rsid w:val="00CA73FD"/>
    <w:rsid w:val="00CB0E79"/>
    <w:rsid w:val="00CB16AB"/>
    <w:rsid w:val="00CB3330"/>
    <w:rsid w:val="00CB5B31"/>
    <w:rsid w:val="00CB670B"/>
    <w:rsid w:val="00CB67C2"/>
    <w:rsid w:val="00CC2A83"/>
    <w:rsid w:val="00CC3DEF"/>
    <w:rsid w:val="00CC41E6"/>
    <w:rsid w:val="00CC5CE1"/>
    <w:rsid w:val="00CC73A9"/>
    <w:rsid w:val="00CC754C"/>
    <w:rsid w:val="00CC762B"/>
    <w:rsid w:val="00CD1D0E"/>
    <w:rsid w:val="00CD20BE"/>
    <w:rsid w:val="00CD278B"/>
    <w:rsid w:val="00CD3493"/>
    <w:rsid w:val="00CD3ACB"/>
    <w:rsid w:val="00CD4CB9"/>
    <w:rsid w:val="00CD512E"/>
    <w:rsid w:val="00CD56C5"/>
    <w:rsid w:val="00CD57BF"/>
    <w:rsid w:val="00CD6E12"/>
    <w:rsid w:val="00CD7064"/>
    <w:rsid w:val="00CD7A63"/>
    <w:rsid w:val="00CE06D9"/>
    <w:rsid w:val="00CE2305"/>
    <w:rsid w:val="00CE497C"/>
    <w:rsid w:val="00CE4EC0"/>
    <w:rsid w:val="00CE5425"/>
    <w:rsid w:val="00CE5E69"/>
    <w:rsid w:val="00CE64BC"/>
    <w:rsid w:val="00CE6953"/>
    <w:rsid w:val="00CF18DE"/>
    <w:rsid w:val="00CF191B"/>
    <w:rsid w:val="00CF42BD"/>
    <w:rsid w:val="00CF4FAA"/>
    <w:rsid w:val="00CF520A"/>
    <w:rsid w:val="00D03CA0"/>
    <w:rsid w:val="00D047A1"/>
    <w:rsid w:val="00D056C9"/>
    <w:rsid w:val="00D05EFA"/>
    <w:rsid w:val="00D1035F"/>
    <w:rsid w:val="00D13B07"/>
    <w:rsid w:val="00D14F52"/>
    <w:rsid w:val="00D15065"/>
    <w:rsid w:val="00D15073"/>
    <w:rsid w:val="00D21723"/>
    <w:rsid w:val="00D217F3"/>
    <w:rsid w:val="00D23F8B"/>
    <w:rsid w:val="00D24420"/>
    <w:rsid w:val="00D24FF1"/>
    <w:rsid w:val="00D26A44"/>
    <w:rsid w:val="00D30582"/>
    <w:rsid w:val="00D3154F"/>
    <w:rsid w:val="00D339CA"/>
    <w:rsid w:val="00D34468"/>
    <w:rsid w:val="00D34E83"/>
    <w:rsid w:val="00D351C2"/>
    <w:rsid w:val="00D372C3"/>
    <w:rsid w:val="00D405E7"/>
    <w:rsid w:val="00D413F5"/>
    <w:rsid w:val="00D4439E"/>
    <w:rsid w:val="00D44485"/>
    <w:rsid w:val="00D44F98"/>
    <w:rsid w:val="00D46C60"/>
    <w:rsid w:val="00D47BD3"/>
    <w:rsid w:val="00D47E06"/>
    <w:rsid w:val="00D47ECA"/>
    <w:rsid w:val="00D500CE"/>
    <w:rsid w:val="00D5161B"/>
    <w:rsid w:val="00D518A5"/>
    <w:rsid w:val="00D52CE4"/>
    <w:rsid w:val="00D53FFF"/>
    <w:rsid w:val="00D54F32"/>
    <w:rsid w:val="00D56843"/>
    <w:rsid w:val="00D5707C"/>
    <w:rsid w:val="00D6251E"/>
    <w:rsid w:val="00D62BC9"/>
    <w:rsid w:val="00D63484"/>
    <w:rsid w:val="00D6393F"/>
    <w:rsid w:val="00D667F3"/>
    <w:rsid w:val="00D70711"/>
    <w:rsid w:val="00D7126C"/>
    <w:rsid w:val="00D72F63"/>
    <w:rsid w:val="00D73A86"/>
    <w:rsid w:val="00D74F2A"/>
    <w:rsid w:val="00D75820"/>
    <w:rsid w:val="00D75AAC"/>
    <w:rsid w:val="00D75C77"/>
    <w:rsid w:val="00D76A25"/>
    <w:rsid w:val="00D76BF9"/>
    <w:rsid w:val="00D80F37"/>
    <w:rsid w:val="00D81459"/>
    <w:rsid w:val="00D81E45"/>
    <w:rsid w:val="00D8259C"/>
    <w:rsid w:val="00D840D3"/>
    <w:rsid w:val="00D8444B"/>
    <w:rsid w:val="00D84D20"/>
    <w:rsid w:val="00D8552B"/>
    <w:rsid w:val="00D86310"/>
    <w:rsid w:val="00D873BB"/>
    <w:rsid w:val="00D87A13"/>
    <w:rsid w:val="00D87F4B"/>
    <w:rsid w:val="00D90D4F"/>
    <w:rsid w:val="00D9128D"/>
    <w:rsid w:val="00D92811"/>
    <w:rsid w:val="00D93481"/>
    <w:rsid w:val="00D9489B"/>
    <w:rsid w:val="00D9504F"/>
    <w:rsid w:val="00D9773F"/>
    <w:rsid w:val="00DA0716"/>
    <w:rsid w:val="00DA1B32"/>
    <w:rsid w:val="00DA28A1"/>
    <w:rsid w:val="00DA3E47"/>
    <w:rsid w:val="00DA5AAB"/>
    <w:rsid w:val="00DA5E5F"/>
    <w:rsid w:val="00DB059D"/>
    <w:rsid w:val="00DB26EE"/>
    <w:rsid w:val="00DB30F0"/>
    <w:rsid w:val="00DB3FCE"/>
    <w:rsid w:val="00DB58E0"/>
    <w:rsid w:val="00DB696E"/>
    <w:rsid w:val="00DC03B9"/>
    <w:rsid w:val="00DC070F"/>
    <w:rsid w:val="00DC1BD1"/>
    <w:rsid w:val="00DC21DD"/>
    <w:rsid w:val="00DC2585"/>
    <w:rsid w:val="00DC31AD"/>
    <w:rsid w:val="00DC552E"/>
    <w:rsid w:val="00DC5FBD"/>
    <w:rsid w:val="00DC6248"/>
    <w:rsid w:val="00DC6DAB"/>
    <w:rsid w:val="00DC6F30"/>
    <w:rsid w:val="00DC7016"/>
    <w:rsid w:val="00DD0B5E"/>
    <w:rsid w:val="00DD2264"/>
    <w:rsid w:val="00DD25BC"/>
    <w:rsid w:val="00DD2D68"/>
    <w:rsid w:val="00DD3031"/>
    <w:rsid w:val="00DD7167"/>
    <w:rsid w:val="00DD7435"/>
    <w:rsid w:val="00DE070F"/>
    <w:rsid w:val="00DE0859"/>
    <w:rsid w:val="00DE0D24"/>
    <w:rsid w:val="00DE116F"/>
    <w:rsid w:val="00DE1611"/>
    <w:rsid w:val="00DE24E9"/>
    <w:rsid w:val="00DE3AC5"/>
    <w:rsid w:val="00DE54A7"/>
    <w:rsid w:val="00DE5739"/>
    <w:rsid w:val="00DE5E0C"/>
    <w:rsid w:val="00DE6024"/>
    <w:rsid w:val="00DE645C"/>
    <w:rsid w:val="00DF1870"/>
    <w:rsid w:val="00DF5871"/>
    <w:rsid w:val="00DF6BDA"/>
    <w:rsid w:val="00E037E8"/>
    <w:rsid w:val="00E04162"/>
    <w:rsid w:val="00E04B4F"/>
    <w:rsid w:val="00E04DBA"/>
    <w:rsid w:val="00E059F8"/>
    <w:rsid w:val="00E07AED"/>
    <w:rsid w:val="00E107D4"/>
    <w:rsid w:val="00E147B4"/>
    <w:rsid w:val="00E14BCC"/>
    <w:rsid w:val="00E15555"/>
    <w:rsid w:val="00E175F7"/>
    <w:rsid w:val="00E17689"/>
    <w:rsid w:val="00E215D3"/>
    <w:rsid w:val="00E21D8F"/>
    <w:rsid w:val="00E22A86"/>
    <w:rsid w:val="00E240E3"/>
    <w:rsid w:val="00E25922"/>
    <w:rsid w:val="00E26C79"/>
    <w:rsid w:val="00E27267"/>
    <w:rsid w:val="00E30135"/>
    <w:rsid w:val="00E30442"/>
    <w:rsid w:val="00E306E6"/>
    <w:rsid w:val="00E31694"/>
    <w:rsid w:val="00E31E62"/>
    <w:rsid w:val="00E3283F"/>
    <w:rsid w:val="00E341B7"/>
    <w:rsid w:val="00E34EB1"/>
    <w:rsid w:val="00E353FC"/>
    <w:rsid w:val="00E366DD"/>
    <w:rsid w:val="00E36A4C"/>
    <w:rsid w:val="00E36D2E"/>
    <w:rsid w:val="00E371F7"/>
    <w:rsid w:val="00E378F0"/>
    <w:rsid w:val="00E40BFE"/>
    <w:rsid w:val="00E411BB"/>
    <w:rsid w:val="00E43CB7"/>
    <w:rsid w:val="00E43D00"/>
    <w:rsid w:val="00E44332"/>
    <w:rsid w:val="00E459C8"/>
    <w:rsid w:val="00E4614A"/>
    <w:rsid w:val="00E46B09"/>
    <w:rsid w:val="00E46B2B"/>
    <w:rsid w:val="00E50F03"/>
    <w:rsid w:val="00E5344F"/>
    <w:rsid w:val="00E55375"/>
    <w:rsid w:val="00E555B2"/>
    <w:rsid w:val="00E5659A"/>
    <w:rsid w:val="00E56838"/>
    <w:rsid w:val="00E57B75"/>
    <w:rsid w:val="00E60000"/>
    <w:rsid w:val="00E63051"/>
    <w:rsid w:val="00E65926"/>
    <w:rsid w:val="00E67213"/>
    <w:rsid w:val="00E673E8"/>
    <w:rsid w:val="00E70942"/>
    <w:rsid w:val="00E728E2"/>
    <w:rsid w:val="00E739AC"/>
    <w:rsid w:val="00E73BD6"/>
    <w:rsid w:val="00E75795"/>
    <w:rsid w:val="00E757EE"/>
    <w:rsid w:val="00E75FDF"/>
    <w:rsid w:val="00E7671A"/>
    <w:rsid w:val="00E76E59"/>
    <w:rsid w:val="00E80CC7"/>
    <w:rsid w:val="00E814F3"/>
    <w:rsid w:val="00E8185D"/>
    <w:rsid w:val="00E8251F"/>
    <w:rsid w:val="00E827D1"/>
    <w:rsid w:val="00E82FD5"/>
    <w:rsid w:val="00E8319C"/>
    <w:rsid w:val="00E842CB"/>
    <w:rsid w:val="00E84949"/>
    <w:rsid w:val="00E8662F"/>
    <w:rsid w:val="00E869DD"/>
    <w:rsid w:val="00E87BA6"/>
    <w:rsid w:val="00E9040C"/>
    <w:rsid w:val="00E9072C"/>
    <w:rsid w:val="00E90C3D"/>
    <w:rsid w:val="00E90E03"/>
    <w:rsid w:val="00E919D0"/>
    <w:rsid w:val="00E92499"/>
    <w:rsid w:val="00E9363B"/>
    <w:rsid w:val="00E97E30"/>
    <w:rsid w:val="00EA0E27"/>
    <w:rsid w:val="00EA23A3"/>
    <w:rsid w:val="00EA3483"/>
    <w:rsid w:val="00EA37E3"/>
    <w:rsid w:val="00EA3DBE"/>
    <w:rsid w:val="00EA460D"/>
    <w:rsid w:val="00EA5B39"/>
    <w:rsid w:val="00EA5C02"/>
    <w:rsid w:val="00EA689E"/>
    <w:rsid w:val="00EB0684"/>
    <w:rsid w:val="00EB126D"/>
    <w:rsid w:val="00EB1965"/>
    <w:rsid w:val="00EB3224"/>
    <w:rsid w:val="00EB413F"/>
    <w:rsid w:val="00EB47E3"/>
    <w:rsid w:val="00EB4C84"/>
    <w:rsid w:val="00EB58DF"/>
    <w:rsid w:val="00EB6F63"/>
    <w:rsid w:val="00EB7FC0"/>
    <w:rsid w:val="00EC464B"/>
    <w:rsid w:val="00EC46C5"/>
    <w:rsid w:val="00EC4840"/>
    <w:rsid w:val="00EC53D6"/>
    <w:rsid w:val="00ED372E"/>
    <w:rsid w:val="00ED3A7F"/>
    <w:rsid w:val="00ED4912"/>
    <w:rsid w:val="00ED5B7E"/>
    <w:rsid w:val="00ED6D9A"/>
    <w:rsid w:val="00EE1379"/>
    <w:rsid w:val="00EE17EE"/>
    <w:rsid w:val="00EE3FD2"/>
    <w:rsid w:val="00EE44E4"/>
    <w:rsid w:val="00EE5BFC"/>
    <w:rsid w:val="00EE5FA0"/>
    <w:rsid w:val="00EE6C8E"/>
    <w:rsid w:val="00EF1F53"/>
    <w:rsid w:val="00EF2B1E"/>
    <w:rsid w:val="00EF31FC"/>
    <w:rsid w:val="00EF51EE"/>
    <w:rsid w:val="00EF5211"/>
    <w:rsid w:val="00EF5BE4"/>
    <w:rsid w:val="00EF7863"/>
    <w:rsid w:val="00EF7EE2"/>
    <w:rsid w:val="00F001C0"/>
    <w:rsid w:val="00F008C8"/>
    <w:rsid w:val="00F00DB2"/>
    <w:rsid w:val="00F01206"/>
    <w:rsid w:val="00F01241"/>
    <w:rsid w:val="00F013A1"/>
    <w:rsid w:val="00F0175F"/>
    <w:rsid w:val="00F02488"/>
    <w:rsid w:val="00F02C9C"/>
    <w:rsid w:val="00F0357B"/>
    <w:rsid w:val="00F03AFA"/>
    <w:rsid w:val="00F046BF"/>
    <w:rsid w:val="00F112C3"/>
    <w:rsid w:val="00F115DF"/>
    <w:rsid w:val="00F14B8C"/>
    <w:rsid w:val="00F15190"/>
    <w:rsid w:val="00F1558C"/>
    <w:rsid w:val="00F15E5B"/>
    <w:rsid w:val="00F165F8"/>
    <w:rsid w:val="00F1670B"/>
    <w:rsid w:val="00F20C35"/>
    <w:rsid w:val="00F20FD1"/>
    <w:rsid w:val="00F2207D"/>
    <w:rsid w:val="00F2272B"/>
    <w:rsid w:val="00F23545"/>
    <w:rsid w:val="00F2358E"/>
    <w:rsid w:val="00F24271"/>
    <w:rsid w:val="00F24AD0"/>
    <w:rsid w:val="00F24C01"/>
    <w:rsid w:val="00F257B3"/>
    <w:rsid w:val="00F2621C"/>
    <w:rsid w:val="00F2738F"/>
    <w:rsid w:val="00F27F29"/>
    <w:rsid w:val="00F306BC"/>
    <w:rsid w:val="00F31906"/>
    <w:rsid w:val="00F3283E"/>
    <w:rsid w:val="00F32BB2"/>
    <w:rsid w:val="00F32D7B"/>
    <w:rsid w:val="00F32EC5"/>
    <w:rsid w:val="00F34159"/>
    <w:rsid w:val="00F3415E"/>
    <w:rsid w:val="00F3587F"/>
    <w:rsid w:val="00F3649E"/>
    <w:rsid w:val="00F3733C"/>
    <w:rsid w:val="00F37D2E"/>
    <w:rsid w:val="00F4044D"/>
    <w:rsid w:val="00F414B7"/>
    <w:rsid w:val="00F4246B"/>
    <w:rsid w:val="00F442B0"/>
    <w:rsid w:val="00F454E2"/>
    <w:rsid w:val="00F47094"/>
    <w:rsid w:val="00F47AFD"/>
    <w:rsid w:val="00F50E96"/>
    <w:rsid w:val="00F520DB"/>
    <w:rsid w:val="00F542D8"/>
    <w:rsid w:val="00F54931"/>
    <w:rsid w:val="00F554B7"/>
    <w:rsid w:val="00F5632F"/>
    <w:rsid w:val="00F56373"/>
    <w:rsid w:val="00F57008"/>
    <w:rsid w:val="00F62386"/>
    <w:rsid w:val="00F62567"/>
    <w:rsid w:val="00F62615"/>
    <w:rsid w:val="00F63E6A"/>
    <w:rsid w:val="00F6452F"/>
    <w:rsid w:val="00F645B1"/>
    <w:rsid w:val="00F64A11"/>
    <w:rsid w:val="00F6729A"/>
    <w:rsid w:val="00F70EAC"/>
    <w:rsid w:val="00F7189F"/>
    <w:rsid w:val="00F754EA"/>
    <w:rsid w:val="00F766AC"/>
    <w:rsid w:val="00F772D4"/>
    <w:rsid w:val="00F80590"/>
    <w:rsid w:val="00F814C1"/>
    <w:rsid w:val="00F81EB0"/>
    <w:rsid w:val="00F82AE7"/>
    <w:rsid w:val="00F82F09"/>
    <w:rsid w:val="00F846FF"/>
    <w:rsid w:val="00F877BF"/>
    <w:rsid w:val="00F87AB2"/>
    <w:rsid w:val="00F925E0"/>
    <w:rsid w:val="00F945A3"/>
    <w:rsid w:val="00F947A5"/>
    <w:rsid w:val="00F958B8"/>
    <w:rsid w:val="00F96A95"/>
    <w:rsid w:val="00F96EA7"/>
    <w:rsid w:val="00F97AC2"/>
    <w:rsid w:val="00FA005F"/>
    <w:rsid w:val="00FA0793"/>
    <w:rsid w:val="00FA08C7"/>
    <w:rsid w:val="00FA0D0E"/>
    <w:rsid w:val="00FA11DA"/>
    <w:rsid w:val="00FA1A37"/>
    <w:rsid w:val="00FA3230"/>
    <w:rsid w:val="00FA3B98"/>
    <w:rsid w:val="00FA5812"/>
    <w:rsid w:val="00FA594B"/>
    <w:rsid w:val="00FA5D7B"/>
    <w:rsid w:val="00FA6380"/>
    <w:rsid w:val="00FB0391"/>
    <w:rsid w:val="00FB03A1"/>
    <w:rsid w:val="00FB08C3"/>
    <w:rsid w:val="00FB187F"/>
    <w:rsid w:val="00FB2DEE"/>
    <w:rsid w:val="00FB482F"/>
    <w:rsid w:val="00FB4839"/>
    <w:rsid w:val="00FB4AEE"/>
    <w:rsid w:val="00FB6289"/>
    <w:rsid w:val="00FB66D4"/>
    <w:rsid w:val="00FB76E5"/>
    <w:rsid w:val="00FB7A01"/>
    <w:rsid w:val="00FB7B9D"/>
    <w:rsid w:val="00FC1950"/>
    <w:rsid w:val="00FC24AB"/>
    <w:rsid w:val="00FC3796"/>
    <w:rsid w:val="00FC560C"/>
    <w:rsid w:val="00FC61E2"/>
    <w:rsid w:val="00FC6E39"/>
    <w:rsid w:val="00FC7249"/>
    <w:rsid w:val="00FC7E18"/>
    <w:rsid w:val="00FD01DD"/>
    <w:rsid w:val="00FD01F8"/>
    <w:rsid w:val="00FD05D8"/>
    <w:rsid w:val="00FD0C4A"/>
    <w:rsid w:val="00FD0FFE"/>
    <w:rsid w:val="00FD2897"/>
    <w:rsid w:val="00FD2C0A"/>
    <w:rsid w:val="00FD327C"/>
    <w:rsid w:val="00FD38D9"/>
    <w:rsid w:val="00FD42AA"/>
    <w:rsid w:val="00FD43AA"/>
    <w:rsid w:val="00FD4C08"/>
    <w:rsid w:val="00FD5AC1"/>
    <w:rsid w:val="00FD5BCB"/>
    <w:rsid w:val="00FD60F3"/>
    <w:rsid w:val="00FD66EA"/>
    <w:rsid w:val="00FD6700"/>
    <w:rsid w:val="00FD7BC1"/>
    <w:rsid w:val="00FE0354"/>
    <w:rsid w:val="00FE047B"/>
    <w:rsid w:val="00FE2CE8"/>
    <w:rsid w:val="00FE363E"/>
    <w:rsid w:val="00FE37FB"/>
    <w:rsid w:val="00FE5EFC"/>
    <w:rsid w:val="00FE6381"/>
    <w:rsid w:val="00FE691E"/>
    <w:rsid w:val="00FF06F3"/>
    <w:rsid w:val="00FF0BA7"/>
    <w:rsid w:val="00FF0FBC"/>
    <w:rsid w:val="00FF1449"/>
    <w:rsid w:val="00FF2148"/>
    <w:rsid w:val="00FF2EFF"/>
    <w:rsid w:val="00FF4FBC"/>
    <w:rsid w:val="00FF6D90"/>
  </w:rsids>
  <m:mathPr>
    <m:mathFont m:val="Cambria Math"/>
    <m:brkBin m:val="before"/>
    <m:brkBinSub m:val="--"/>
    <m:smallFrac m:val="0"/>
    <m:dispDef/>
    <m:lMargin m:val="0"/>
    <m:rMargin m:val="0"/>
    <m:defJc m:val="centerGroup"/>
    <m:wrapIndent m:val="1440"/>
    <m:intLim m:val="subSup"/>
    <m:naryLim m:val="undOvr"/>
  </m:mathPr>
  <w:themeFontLang w:val="es-ES" w:eastAsia="ja-JP"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B537D1"/>
  <w15:docId w15:val="{7FA0DAC4-F113-45B1-BDEF-FC82B108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5A8"/>
    <w:rPr>
      <w:rFonts w:ascii="Arial" w:hAnsi="Arial"/>
      <w:color w:val="000000"/>
    </w:rPr>
  </w:style>
  <w:style w:type="paragraph" w:styleId="Ttulo1">
    <w:name w:val="heading 1"/>
    <w:basedOn w:val="Normal"/>
    <w:next w:val="Normal"/>
    <w:link w:val="Ttulo1Car"/>
    <w:uiPriority w:val="9"/>
    <w:qFormat/>
    <w:locked/>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7B13A1"/>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locked/>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locked/>
    <w:rsid w:val="00776D41"/>
    <w:pPr>
      <w:keepNext/>
      <w:keepLines/>
      <w:spacing w:before="200"/>
      <w:outlineLvl w:val="4"/>
    </w:pPr>
    <w:rPr>
      <w:rFonts w:ascii="Cambria" w:hAnsi="Cambria"/>
      <w:color w:val="243F60"/>
    </w:rPr>
  </w:style>
  <w:style w:type="paragraph" w:styleId="Ttulo6">
    <w:name w:val="heading 6"/>
    <w:basedOn w:val="Normal"/>
    <w:next w:val="Normal"/>
    <w:link w:val="Ttulo6Car"/>
    <w:semiHidden/>
    <w:unhideWhenUsed/>
    <w:qFormat/>
    <w:locked/>
    <w:rsid w:val="00B71C7C"/>
    <w:pPr>
      <w:keepNext/>
      <w:keepLines/>
      <w:spacing w:before="40"/>
      <w:outlineLvl w:val="5"/>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aliases w:val="Haut de page,Car"/>
    <w:basedOn w:val="Normal"/>
    <w:link w:val="EncabezadoCar"/>
    <w:uiPriority w:val="99"/>
    <w:rsid w:val="00AE7E3B"/>
    <w:pPr>
      <w:tabs>
        <w:tab w:val="center" w:pos="4252"/>
        <w:tab w:val="right" w:pos="8504"/>
      </w:tabs>
    </w:pPr>
  </w:style>
  <w:style w:type="character" w:customStyle="1" w:styleId="EncabezadoCar">
    <w:name w:val="Encabezado Car"/>
    <w:aliases w:val="Haut de page Car,Car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Ha,Resume Title,List1,LISTA,Párrafo de lista1,Párrafo de lista2,Bullet List,FooterText,numbered,List Paragraph1,Paragraphe de liste1,lp1,HOJA,Colorful List Accent 1,Colorful List - Accent 11,titulo 3,Colorful List - Accent 111,Bullets"/>
    <w:basedOn w:val="Normal"/>
    <w:link w:val="PrrafodelistaCar"/>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Textoindependiente21">
    <w:name w:val="Texto independiente 21"/>
    <w:basedOn w:val="Normal"/>
    <w:rsid w:val="00CE2305"/>
    <w:pPr>
      <w:suppressAutoHyphens/>
      <w:jc w:val="center"/>
    </w:pPr>
    <w:rPr>
      <w:color w:val="auto"/>
      <w:spacing w:val="-3"/>
      <w:lang w:val="es-ES_tradnl"/>
    </w:rPr>
  </w:style>
  <w:style w:type="paragraph" w:customStyle="1" w:styleId="Textodenotaalfinal">
    <w:name w:val="Texto de nota al final"/>
    <w:basedOn w:val="Normal"/>
    <w:rsid w:val="00CE2305"/>
    <w:pPr>
      <w:widowControl w:val="0"/>
      <w:autoSpaceDE w:val="0"/>
      <w:autoSpaceDN w:val="0"/>
    </w:pPr>
    <w:rPr>
      <w:rFonts w:ascii="Courier New" w:hAnsi="Courier New"/>
      <w:color w:val="auto"/>
    </w:rPr>
  </w:style>
  <w:style w:type="paragraph" w:styleId="Sinespaciado">
    <w:name w:val="No Spacing"/>
    <w:link w:val="SinespaciadoCar"/>
    <w:qFormat/>
    <w:rsid w:val="00CE2305"/>
    <w:rPr>
      <w:rFonts w:ascii="Arial" w:hAnsi="Arial"/>
    </w:rPr>
  </w:style>
  <w:style w:type="paragraph" w:customStyle="1" w:styleId="EpgrafeSUBTITULO2">
    <w:name w:val="Epígrafe SUBTITULO 2"/>
    <w:basedOn w:val="Normal"/>
    <w:next w:val="Normal"/>
    <w:qFormat/>
    <w:rsid w:val="00CE2305"/>
    <w:pPr>
      <w:spacing w:before="240" w:after="60"/>
      <w:jc w:val="center"/>
      <w:outlineLvl w:val="0"/>
    </w:pPr>
    <w:rPr>
      <w:rFonts w:ascii="Times New Roman" w:hAnsi="Times New Roman"/>
      <w:b/>
      <w:bCs/>
      <w:color w:val="auto"/>
      <w:kern w:val="28"/>
      <w:sz w:val="28"/>
      <w:szCs w:val="32"/>
      <w:lang w:eastAsia="es-MX"/>
    </w:rPr>
  </w:style>
  <w:style w:type="paragraph" w:customStyle="1" w:styleId="Default">
    <w:name w:val="Default"/>
    <w:rsid w:val="00CE2305"/>
    <w:pPr>
      <w:autoSpaceDE w:val="0"/>
      <w:autoSpaceDN w:val="0"/>
      <w:adjustRightInd w:val="0"/>
    </w:pPr>
    <w:rPr>
      <w:rFonts w:ascii="Arial" w:eastAsia="Calibri" w:hAnsi="Arial" w:cs="Arial"/>
      <w:color w:val="000000"/>
      <w:lang w:val="es-CO" w:eastAsia="en-US"/>
    </w:rPr>
  </w:style>
  <w:style w:type="paragraph" w:styleId="Descripcin">
    <w:name w:val="caption"/>
    <w:basedOn w:val="Normal"/>
    <w:next w:val="Normal"/>
    <w:uiPriority w:val="35"/>
    <w:unhideWhenUsed/>
    <w:qFormat/>
    <w:locked/>
    <w:rsid w:val="00ED3A7F"/>
    <w:pPr>
      <w:spacing w:after="200"/>
    </w:pPr>
    <w:rPr>
      <w:rFonts w:asciiTheme="minorHAnsi" w:eastAsiaTheme="minorHAnsi" w:hAnsiTheme="minorHAnsi" w:cstheme="minorBidi"/>
      <w:i/>
      <w:iCs/>
      <w:color w:val="1F497D" w:themeColor="text2"/>
      <w:sz w:val="18"/>
      <w:szCs w:val="18"/>
      <w:lang w:eastAsia="en-US"/>
    </w:rPr>
  </w:style>
  <w:style w:type="paragraph" w:styleId="NormalWeb">
    <w:name w:val="Normal (Web)"/>
    <w:basedOn w:val="Normal"/>
    <w:uiPriority w:val="99"/>
    <w:unhideWhenUsed/>
    <w:rsid w:val="00C17881"/>
    <w:pPr>
      <w:spacing w:before="100" w:beforeAutospacing="1" w:after="100" w:afterAutospacing="1"/>
    </w:pPr>
    <w:rPr>
      <w:rFonts w:ascii="Times New Roman" w:hAnsi="Times New Roman"/>
      <w:color w:val="auto"/>
      <w:lang w:val="es-CO" w:eastAsia="es-CO"/>
    </w:rPr>
  </w:style>
  <w:style w:type="paragraph" w:styleId="Textonotapie">
    <w:name w:val="footnote text"/>
    <w:aliases w:val="Texto nota pie Car Car Car Car Car Car,Texto nota pie Car Car Car Car Car,Texto nota pie Car Car Car Car,Texto nota pie Car Car Car Car Car Car Car Car,Texto nota pie Car Car Car Car Car Ca,Texto nota pie Car Car Car Car Car Car Car,FA Fu"/>
    <w:basedOn w:val="Normal"/>
    <w:link w:val="TextonotapieCar"/>
    <w:uiPriority w:val="99"/>
    <w:unhideWhenUsed/>
    <w:rsid w:val="00C17881"/>
    <w:rPr>
      <w:rFonts w:asciiTheme="minorHAnsi" w:eastAsiaTheme="minorHAnsi" w:hAnsiTheme="minorHAnsi" w:cstheme="minorBidi"/>
      <w:color w:val="auto"/>
      <w:sz w:val="20"/>
      <w:lang w:val="es-CO" w:eastAsia="en-US"/>
    </w:rPr>
  </w:style>
  <w:style w:type="character" w:customStyle="1" w:styleId="TextonotapieCar">
    <w:name w:val="Texto nota pie Car"/>
    <w:aliases w:val="Texto nota pie Car Car Car Car Car Car Car1,Texto nota pie Car Car Car Car Car Car1,Texto nota pie Car Car Car Car Car1,Texto nota pie Car Car Car Car Car Car Car Car Car,Texto nota pie Car Car Car Car Car Ca Car,FA Fu Car"/>
    <w:basedOn w:val="Fuentedeprrafopredeter"/>
    <w:link w:val="Textonotapie"/>
    <w:uiPriority w:val="99"/>
    <w:rsid w:val="00C17881"/>
    <w:rPr>
      <w:rFonts w:asciiTheme="minorHAnsi" w:eastAsiaTheme="minorHAnsi" w:hAnsiTheme="minorHAnsi" w:cstheme="minorBidi"/>
      <w:lang w:val="es-CO" w:eastAsia="en-US"/>
    </w:rPr>
  </w:style>
  <w:style w:type="character" w:styleId="Refdenotaalpie">
    <w:name w:val="footnote reference"/>
    <w:basedOn w:val="Fuentedeprrafopredeter"/>
    <w:uiPriority w:val="99"/>
    <w:unhideWhenUsed/>
    <w:rsid w:val="00C17881"/>
    <w:rPr>
      <w:vertAlign w:val="superscript"/>
    </w:rPr>
  </w:style>
  <w:style w:type="paragraph" w:styleId="Asuntodelcomentario">
    <w:name w:val="annotation subject"/>
    <w:basedOn w:val="Textocomentario"/>
    <w:next w:val="Textocomentario"/>
    <w:link w:val="AsuntodelcomentarioCar"/>
    <w:uiPriority w:val="99"/>
    <w:semiHidden/>
    <w:unhideWhenUsed/>
    <w:rsid w:val="00942DE4"/>
    <w:rPr>
      <w:b/>
      <w:bCs/>
    </w:rPr>
  </w:style>
  <w:style w:type="character" w:customStyle="1" w:styleId="AsuntodelcomentarioCar">
    <w:name w:val="Asunto del comentario Car"/>
    <w:basedOn w:val="TextocomentarioCar"/>
    <w:link w:val="Asuntodelcomentario"/>
    <w:uiPriority w:val="99"/>
    <w:semiHidden/>
    <w:rsid w:val="00942DE4"/>
    <w:rPr>
      <w:rFonts w:ascii="Arial" w:hAnsi="Arial" w:cs="Times New Roman"/>
      <w:b/>
      <w:bCs/>
      <w:color w:val="000000"/>
      <w:sz w:val="20"/>
      <w:szCs w:val="20"/>
    </w:rPr>
  </w:style>
  <w:style w:type="character" w:styleId="nfasis">
    <w:name w:val="Emphasis"/>
    <w:basedOn w:val="Fuentedeprrafopredeter"/>
    <w:uiPriority w:val="20"/>
    <w:qFormat/>
    <w:locked/>
    <w:rsid w:val="00FD6700"/>
    <w:rPr>
      <w:i/>
      <w:iCs/>
    </w:rPr>
  </w:style>
  <w:style w:type="paragraph" w:styleId="Revisin">
    <w:name w:val="Revision"/>
    <w:hidden/>
    <w:uiPriority w:val="99"/>
    <w:semiHidden/>
    <w:rsid w:val="006145F1"/>
    <w:rPr>
      <w:rFonts w:ascii="Arial" w:hAnsi="Arial"/>
      <w:color w:val="000000"/>
    </w:rPr>
  </w:style>
  <w:style w:type="character" w:customStyle="1" w:styleId="Ttulo3Car">
    <w:name w:val="Título 3 Car"/>
    <w:basedOn w:val="Fuentedeprrafopredeter"/>
    <w:link w:val="Ttulo3"/>
    <w:semiHidden/>
    <w:rsid w:val="007B13A1"/>
    <w:rPr>
      <w:rFonts w:asciiTheme="majorHAnsi" w:eastAsiaTheme="majorEastAsia" w:hAnsiTheme="majorHAnsi" w:cstheme="majorBidi"/>
      <w:color w:val="243F60" w:themeColor="accent1" w:themeShade="7F"/>
    </w:rPr>
  </w:style>
  <w:style w:type="paragraph" w:customStyle="1" w:styleId="contenido">
    <w:name w:val="contenido"/>
    <w:basedOn w:val="Normal"/>
    <w:rsid w:val="00432506"/>
    <w:pPr>
      <w:spacing w:before="100" w:beforeAutospacing="1" w:after="100" w:afterAutospacing="1"/>
    </w:pPr>
    <w:rPr>
      <w:rFonts w:ascii="Times New Roman" w:hAnsi="Times New Roman"/>
      <w:color w:val="auto"/>
      <w:lang w:val="es-CO" w:eastAsia="es-CO"/>
    </w:rPr>
  </w:style>
  <w:style w:type="character" w:styleId="Textoennegrita">
    <w:name w:val="Strong"/>
    <w:basedOn w:val="Fuentedeprrafopredeter"/>
    <w:uiPriority w:val="22"/>
    <w:qFormat/>
    <w:locked/>
    <w:rsid w:val="00432506"/>
    <w:rPr>
      <w:b/>
      <w:bCs/>
    </w:rPr>
  </w:style>
  <w:style w:type="paragraph" w:styleId="Cita">
    <w:name w:val="Quote"/>
    <w:basedOn w:val="Normal"/>
    <w:next w:val="Normal"/>
    <w:link w:val="CitaCar"/>
    <w:uiPriority w:val="29"/>
    <w:qFormat/>
    <w:rsid w:val="00280BDF"/>
    <w:pPr>
      <w:spacing w:before="200" w:after="160"/>
      <w:ind w:left="864" w:right="864"/>
      <w:jc w:val="center"/>
    </w:pPr>
    <w:rPr>
      <w:rFonts w:eastAsia="Arial" w:cs="Arial"/>
      <w:i/>
      <w:iCs/>
      <w:color w:val="404040" w:themeColor="text1" w:themeTint="BF"/>
    </w:rPr>
  </w:style>
  <w:style w:type="character" w:customStyle="1" w:styleId="CitaCar">
    <w:name w:val="Cita Car"/>
    <w:basedOn w:val="Fuentedeprrafopredeter"/>
    <w:link w:val="Cita"/>
    <w:uiPriority w:val="29"/>
    <w:rsid w:val="00280BDF"/>
    <w:rPr>
      <w:rFonts w:ascii="Arial" w:eastAsia="Arial" w:hAnsi="Arial" w:cs="Arial"/>
      <w:i/>
      <w:iCs/>
      <w:color w:val="404040" w:themeColor="text1" w:themeTint="BF"/>
    </w:rPr>
  </w:style>
  <w:style w:type="table" w:styleId="Tabladelista3">
    <w:name w:val="List Table 3"/>
    <w:basedOn w:val="Tablanormal"/>
    <w:uiPriority w:val="48"/>
    <w:rsid w:val="00786410"/>
    <w:rPr>
      <w:rFonts w:ascii="Arial" w:eastAsia="Arial" w:hAnsi="Arial" w:cs="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Ttulo">
    <w:name w:val="Title"/>
    <w:basedOn w:val="Normal"/>
    <w:next w:val="Normal"/>
    <w:link w:val="TtuloCar"/>
    <w:locked/>
    <w:rsid w:val="00100643"/>
    <w:pPr>
      <w:keepNext/>
      <w:keepLines/>
      <w:spacing w:before="480" w:after="120"/>
    </w:pPr>
    <w:rPr>
      <w:rFonts w:eastAsia="Arial" w:cs="Arial"/>
      <w:b/>
      <w:sz w:val="72"/>
      <w:szCs w:val="72"/>
    </w:rPr>
  </w:style>
  <w:style w:type="character" w:customStyle="1" w:styleId="TtuloCar">
    <w:name w:val="Título Car"/>
    <w:basedOn w:val="Fuentedeprrafopredeter"/>
    <w:link w:val="Ttulo"/>
    <w:rsid w:val="00100643"/>
    <w:rPr>
      <w:rFonts w:ascii="Arial" w:eastAsia="Arial" w:hAnsi="Arial" w:cs="Arial"/>
      <w:b/>
      <w:color w:val="000000"/>
      <w:sz w:val="72"/>
      <w:szCs w:val="72"/>
    </w:rPr>
  </w:style>
  <w:style w:type="table" w:styleId="Tabladecuadrcula3-nfasis6">
    <w:name w:val="Grid Table 3 Accent 6"/>
    <w:basedOn w:val="Tablanormal"/>
    <w:uiPriority w:val="48"/>
    <w:rsid w:val="00100643"/>
    <w:rPr>
      <w:rFonts w:ascii="Arial" w:eastAsia="Arial" w:hAnsi="Arial" w:cs="Ari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Textonotaalfinal">
    <w:name w:val="endnote text"/>
    <w:basedOn w:val="Normal"/>
    <w:link w:val="TextonotaalfinalCar"/>
    <w:uiPriority w:val="99"/>
    <w:semiHidden/>
    <w:unhideWhenUsed/>
    <w:rsid w:val="00A75645"/>
    <w:rPr>
      <w:sz w:val="20"/>
      <w:szCs w:val="20"/>
    </w:rPr>
  </w:style>
  <w:style w:type="character" w:customStyle="1" w:styleId="TextonotaalfinalCar">
    <w:name w:val="Texto nota al final Car"/>
    <w:basedOn w:val="Fuentedeprrafopredeter"/>
    <w:link w:val="Textonotaalfinal"/>
    <w:uiPriority w:val="99"/>
    <w:semiHidden/>
    <w:rsid w:val="00A75645"/>
    <w:rPr>
      <w:rFonts w:ascii="Arial" w:hAnsi="Arial"/>
      <w:color w:val="000000"/>
      <w:sz w:val="20"/>
      <w:szCs w:val="20"/>
    </w:rPr>
  </w:style>
  <w:style w:type="character" w:styleId="Refdenotaalfinal">
    <w:name w:val="endnote reference"/>
    <w:basedOn w:val="Fuentedeprrafopredeter"/>
    <w:uiPriority w:val="99"/>
    <w:semiHidden/>
    <w:unhideWhenUsed/>
    <w:rsid w:val="00A75645"/>
    <w:rPr>
      <w:vertAlign w:val="superscript"/>
    </w:rPr>
  </w:style>
  <w:style w:type="character" w:customStyle="1" w:styleId="PrrafodelistaCar">
    <w:name w:val="Párrafo de lista Car"/>
    <w:aliases w:val="Ha Car,Resume Title Car,List1 Car,LISTA Car,Párrafo de lista1 Car,Párrafo de lista2 Car,Bullet List Car,FooterText Car,numbered Car,List Paragraph1 Car,Paragraphe de liste1 Car,lp1 Car,HOJA Car,Colorful List Accent 1 Car,Bullets Car"/>
    <w:link w:val="Prrafodelista"/>
    <w:uiPriority w:val="34"/>
    <w:qFormat/>
    <w:rsid w:val="001A428F"/>
    <w:rPr>
      <w:rFonts w:ascii="Arial" w:hAnsi="Arial"/>
      <w:color w:val="000000"/>
    </w:rPr>
  </w:style>
  <w:style w:type="character" w:customStyle="1" w:styleId="SinespaciadoCar">
    <w:name w:val="Sin espaciado Car"/>
    <w:link w:val="Sinespaciado"/>
    <w:rsid w:val="001A428F"/>
    <w:rPr>
      <w:rFonts w:ascii="Arial" w:hAnsi="Arial"/>
    </w:rPr>
  </w:style>
  <w:style w:type="paragraph" w:styleId="Sangra2detindependiente">
    <w:name w:val="Body Text Indent 2"/>
    <w:basedOn w:val="Normal"/>
    <w:link w:val="Sangra2detindependienteCar"/>
    <w:uiPriority w:val="99"/>
    <w:unhideWhenUsed/>
    <w:rsid w:val="001A428F"/>
    <w:pPr>
      <w:spacing w:after="120" w:line="480" w:lineRule="auto"/>
      <w:ind w:left="283"/>
    </w:pPr>
    <w:rPr>
      <w:szCs w:val="20"/>
    </w:rPr>
  </w:style>
  <w:style w:type="character" w:customStyle="1" w:styleId="Sangra2detindependienteCar">
    <w:name w:val="Sangría 2 de t. independiente Car"/>
    <w:basedOn w:val="Fuentedeprrafopredeter"/>
    <w:link w:val="Sangra2detindependiente"/>
    <w:uiPriority w:val="99"/>
    <w:rsid w:val="001A428F"/>
    <w:rPr>
      <w:rFonts w:ascii="Arial" w:hAnsi="Arial"/>
      <w:color w:val="000000"/>
      <w:szCs w:val="20"/>
    </w:rPr>
  </w:style>
  <w:style w:type="character" w:customStyle="1" w:styleId="reference-text">
    <w:name w:val="reference-text"/>
    <w:basedOn w:val="Fuentedeprrafopredeter"/>
    <w:rsid w:val="00FA594B"/>
  </w:style>
  <w:style w:type="character" w:customStyle="1" w:styleId="apple-tab-span">
    <w:name w:val="apple-tab-span"/>
    <w:basedOn w:val="Fuentedeprrafopredeter"/>
    <w:rsid w:val="00535183"/>
  </w:style>
  <w:style w:type="character" w:styleId="Ttulodellibro">
    <w:name w:val="Book Title"/>
    <w:basedOn w:val="Fuentedeprrafopredeter"/>
    <w:uiPriority w:val="33"/>
    <w:qFormat/>
    <w:rsid w:val="002F5908"/>
    <w:rPr>
      <w:b/>
      <w:bCs/>
      <w:i/>
      <w:iCs/>
      <w:spacing w:val="5"/>
    </w:rPr>
  </w:style>
  <w:style w:type="paragraph" w:styleId="TtuloTDC">
    <w:name w:val="TOC Heading"/>
    <w:basedOn w:val="Ttulo1"/>
    <w:next w:val="Normal"/>
    <w:uiPriority w:val="39"/>
    <w:unhideWhenUsed/>
    <w:qFormat/>
    <w:rsid w:val="002F5908"/>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eastAsia="es-CO"/>
    </w:rPr>
  </w:style>
  <w:style w:type="character" w:customStyle="1" w:styleId="Ttulo6Car">
    <w:name w:val="Título 6 Car"/>
    <w:basedOn w:val="Fuentedeprrafopredeter"/>
    <w:link w:val="Ttulo6"/>
    <w:semiHidden/>
    <w:rsid w:val="00B71C7C"/>
    <w:rPr>
      <w:rFonts w:asciiTheme="majorHAnsi" w:eastAsiaTheme="majorEastAsia" w:hAnsiTheme="majorHAnsi" w:cstheme="majorBidi"/>
      <w:color w:val="243F60" w:themeColor="accent1" w:themeShade="7F"/>
    </w:rPr>
  </w:style>
  <w:style w:type="character" w:customStyle="1" w:styleId="overflow-hidden">
    <w:name w:val="overflow-hidden"/>
    <w:basedOn w:val="Fuentedeprrafopredeter"/>
    <w:rsid w:val="00B71C7C"/>
  </w:style>
  <w:style w:type="character" w:customStyle="1" w:styleId="UnresolvedMention">
    <w:name w:val="Unresolved Mention"/>
    <w:basedOn w:val="Fuentedeprrafopredeter"/>
    <w:uiPriority w:val="99"/>
    <w:semiHidden/>
    <w:unhideWhenUsed/>
    <w:rsid w:val="00511901"/>
    <w:rPr>
      <w:color w:val="605E5C"/>
      <w:shd w:val="clear" w:color="auto" w:fill="E1DFDD"/>
    </w:rPr>
  </w:style>
  <w:style w:type="table" w:customStyle="1" w:styleId="TableNormal">
    <w:name w:val="Table Normal"/>
    <w:uiPriority w:val="2"/>
    <w:semiHidden/>
    <w:unhideWhenUsed/>
    <w:qFormat/>
    <w:rsid w:val="00A472E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472EC"/>
    <w:pPr>
      <w:widowControl w:val="0"/>
      <w:autoSpaceDE w:val="0"/>
      <w:autoSpaceDN w:val="0"/>
    </w:pPr>
    <w:rPr>
      <w:rFonts w:ascii="Arial MT" w:eastAsia="Arial MT" w:hAnsi="Arial MT" w:cs="Arial MT"/>
      <w:color w:val="auto"/>
      <w:sz w:val="22"/>
      <w:szCs w:val="22"/>
      <w:lang w:eastAsia="en-US"/>
    </w:rPr>
  </w:style>
  <w:style w:type="numbering" w:customStyle="1" w:styleId="Sinlista1">
    <w:name w:val="Sin lista1"/>
    <w:next w:val="Sinlista"/>
    <w:uiPriority w:val="99"/>
    <w:semiHidden/>
    <w:unhideWhenUsed/>
    <w:rsid w:val="00A472EC"/>
  </w:style>
  <w:style w:type="table" w:customStyle="1" w:styleId="TableNormal1">
    <w:name w:val="Table Normal1"/>
    <w:uiPriority w:val="2"/>
    <w:semiHidden/>
    <w:unhideWhenUsed/>
    <w:qFormat/>
    <w:rsid w:val="00A472E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A472EC"/>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D1D0E"/>
    <w:rPr>
      <w:rFonts w:asciiTheme="minorHAnsi" w:eastAsiaTheme="minorEastAsia" w:hAnsiTheme="minorHAnsi" w:cstheme="minorBidi"/>
      <w:sz w:val="22"/>
      <w:szCs w:val="22"/>
      <w:lang w:val="es-CO" w:eastAsia="es-C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87081">
      <w:bodyDiv w:val="1"/>
      <w:marLeft w:val="0"/>
      <w:marRight w:val="0"/>
      <w:marTop w:val="0"/>
      <w:marBottom w:val="0"/>
      <w:divBdr>
        <w:top w:val="none" w:sz="0" w:space="0" w:color="auto"/>
        <w:left w:val="none" w:sz="0" w:space="0" w:color="auto"/>
        <w:bottom w:val="none" w:sz="0" w:space="0" w:color="auto"/>
        <w:right w:val="none" w:sz="0" w:space="0" w:color="auto"/>
      </w:divBdr>
    </w:div>
    <w:div w:id="84541599">
      <w:bodyDiv w:val="1"/>
      <w:marLeft w:val="0"/>
      <w:marRight w:val="0"/>
      <w:marTop w:val="0"/>
      <w:marBottom w:val="0"/>
      <w:divBdr>
        <w:top w:val="none" w:sz="0" w:space="0" w:color="auto"/>
        <w:left w:val="none" w:sz="0" w:space="0" w:color="auto"/>
        <w:bottom w:val="none" w:sz="0" w:space="0" w:color="auto"/>
        <w:right w:val="none" w:sz="0" w:space="0" w:color="auto"/>
      </w:divBdr>
    </w:div>
    <w:div w:id="174075754">
      <w:bodyDiv w:val="1"/>
      <w:marLeft w:val="0"/>
      <w:marRight w:val="0"/>
      <w:marTop w:val="0"/>
      <w:marBottom w:val="0"/>
      <w:divBdr>
        <w:top w:val="none" w:sz="0" w:space="0" w:color="auto"/>
        <w:left w:val="none" w:sz="0" w:space="0" w:color="auto"/>
        <w:bottom w:val="none" w:sz="0" w:space="0" w:color="auto"/>
        <w:right w:val="none" w:sz="0" w:space="0" w:color="auto"/>
      </w:divBdr>
    </w:div>
    <w:div w:id="254749938">
      <w:bodyDiv w:val="1"/>
      <w:marLeft w:val="0"/>
      <w:marRight w:val="0"/>
      <w:marTop w:val="0"/>
      <w:marBottom w:val="0"/>
      <w:divBdr>
        <w:top w:val="none" w:sz="0" w:space="0" w:color="auto"/>
        <w:left w:val="none" w:sz="0" w:space="0" w:color="auto"/>
        <w:bottom w:val="none" w:sz="0" w:space="0" w:color="auto"/>
        <w:right w:val="none" w:sz="0" w:space="0" w:color="auto"/>
      </w:divBdr>
    </w:div>
    <w:div w:id="276377670">
      <w:bodyDiv w:val="1"/>
      <w:marLeft w:val="0"/>
      <w:marRight w:val="0"/>
      <w:marTop w:val="0"/>
      <w:marBottom w:val="0"/>
      <w:divBdr>
        <w:top w:val="none" w:sz="0" w:space="0" w:color="auto"/>
        <w:left w:val="none" w:sz="0" w:space="0" w:color="auto"/>
        <w:bottom w:val="none" w:sz="0" w:space="0" w:color="auto"/>
        <w:right w:val="none" w:sz="0" w:space="0" w:color="auto"/>
      </w:divBdr>
    </w:div>
    <w:div w:id="359014535">
      <w:bodyDiv w:val="1"/>
      <w:marLeft w:val="0"/>
      <w:marRight w:val="0"/>
      <w:marTop w:val="0"/>
      <w:marBottom w:val="0"/>
      <w:divBdr>
        <w:top w:val="none" w:sz="0" w:space="0" w:color="auto"/>
        <w:left w:val="none" w:sz="0" w:space="0" w:color="auto"/>
        <w:bottom w:val="none" w:sz="0" w:space="0" w:color="auto"/>
        <w:right w:val="none" w:sz="0" w:space="0" w:color="auto"/>
      </w:divBdr>
    </w:div>
    <w:div w:id="391077052">
      <w:bodyDiv w:val="1"/>
      <w:marLeft w:val="0"/>
      <w:marRight w:val="0"/>
      <w:marTop w:val="0"/>
      <w:marBottom w:val="0"/>
      <w:divBdr>
        <w:top w:val="none" w:sz="0" w:space="0" w:color="auto"/>
        <w:left w:val="none" w:sz="0" w:space="0" w:color="auto"/>
        <w:bottom w:val="none" w:sz="0" w:space="0" w:color="auto"/>
        <w:right w:val="none" w:sz="0" w:space="0" w:color="auto"/>
      </w:divBdr>
    </w:div>
    <w:div w:id="472528439">
      <w:bodyDiv w:val="1"/>
      <w:marLeft w:val="0"/>
      <w:marRight w:val="0"/>
      <w:marTop w:val="0"/>
      <w:marBottom w:val="0"/>
      <w:divBdr>
        <w:top w:val="none" w:sz="0" w:space="0" w:color="auto"/>
        <w:left w:val="none" w:sz="0" w:space="0" w:color="auto"/>
        <w:bottom w:val="none" w:sz="0" w:space="0" w:color="auto"/>
        <w:right w:val="none" w:sz="0" w:space="0" w:color="auto"/>
      </w:divBdr>
    </w:div>
    <w:div w:id="585111508">
      <w:bodyDiv w:val="1"/>
      <w:marLeft w:val="0"/>
      <w:marRight w:val="0"/>
      <w:marTop w:val="0"/>
      <w:marBottom w:val="0"/>
      <w:divBdr>
        <w:top w:val="none" w:sz="0" w:space="0" w:color="auto"/>
        <w:left w:val="none" w:sz="0" w:space="0" w:color="auto"/>
        <w:bottom w:val="none" w:sz="0" w:space="0" w:color="auto"/>
        <w:right w:val="none" w:sz="0" w:space="0" w:color="auto"/>
      </w:divBdr>
    </w:div>
    <w:div w:id="594827788">
      <w:bodyDiv w:val="1"/>
      <w:marLeft w:val="0"/>
      <w:marRight w:val="0"/>
      <w:marTop w:val="0"/>
      <w:marBottom w:val="0"/>
      <w:divBdr>
        <w:top w:val="none" w:sz="0" w:space="0" w:color="auto"/>
        <w:left w:val="none" w:sz="0" w:space="0" w:color="auto"/>
        <w:bottom w:val="none" w:sz="0" w:space="0" w:color="auto"/>
        <w:right w:val="none" w:sz="0" w:space="0" w:color="auto"/>
      </w:divBdr>
    </w:div>
    <w:div w:id="607784420">
      <w:bodyDiv w:val="1"/>
      <w:marLeft w:val="0"/>
      <w:marRight w:val="0"/>
      <w:marTop w:val="0"/>
      <w:marBottom w:val="0"/>
      <w:divBdr>
        <w:top w:val="none" w:sz="0" w:space="0" w:color="auto"/>
        <w:left w:val="none" w:sz="0" w:space="0" w:color="auto"/>
        <w:bottom w:val="none" w:sz="0" w:space="0" w:color="auto"/>
        <w:right w:val="none" w:sz="0" w:space="0" w:color="auto"/>
      </w:divBdr>
    </w:div>
    <w:div w:id="621613643">
      <w:bodyDiv w:val="1"/>
      <w:marLeft w:val="0"/>
      <w:marRight w:val="0"/>
      <w:marTop w:val="0"/>
      <w:marBottom w:val="0"/>
      <w:divBdr>
        <w:top w:val="none" w:sz="0" w:space="0" w:color="auto"/>
        <w:left w:val="none" w:sz="0" w:space="0" w:color="auto"/>
        <w:bottom w:val="none" w:sz="0" w:space="0" w:color="auto"/>
        <w:right w:val="none" w:sz="0" w:space="0" w:color="auto"/>
      </w:divBdr>
    </w:div>
    <w:div w:id="646323180">
      <w:bodyDiv w:val="1"/>
      <w:marLeft w:val="0"/>
      <w:marRight w:val="0"/>
      <w:marTop w:val="0"/>
      <w:marBottom w:val="0"/>
      <w:divBdr>
        <w:top w:val="none" w:sz="0" w:space="0" w:color="auto"/>
        <w:left w:val="none" w:sz="0" w:space="0" w:color="auto"/>
        <w:bottom w:val="none" w:sz="0" w:space="0" w:color="auto"/>
        <w:right w:val="none" w:sz="0" w:space="0" w:color="auto"/>
      </w:divBdr>
    </w:div>
    <w:div w:id="684862385">
      <w:bodyDiv w:val="1"/>
      <w:marLeft w:val="0"/>
      <w:marRight w:val="0"/>
      <w:marTop w:val="0"/>
      <w:marBottom w:val="0"/>
      <w:divBdr>
        <w:top w:val="none" w:sz="0" w:space="0" w:color="auto"/>
        <w:left w:val="none" w:sz="0" w:space="0" w:color="auto"/>
        <w:bottom w:val="none" w:sz="0" w:space="0" w:color="auto"/>
        <w:right w:val="none" w:sz="0" w:space="0" w:color="auto"/>
      </w:divBdr>
      <w:divsChild>
        <w:div w:id="1572764178">
          <w:marLeft w:val="0"/>
          <w:marRight w:val="0"/>
          <w:marTop w:val="0"/>
          <w:marBottom w:val="0"/>
          <w:divBdr>
            <w:top w:val="none" w:sz="0" w:space="0" w:color="auto"/>
            <w:left w:val="none" w:sz="0" w:space="0" w:color="auto"/>
            <w:bottom w:val="none" w:sz="0" w:space="0" w:color="auto"/>
            <w:right w:val="none" w:sz="0" w:space="0" w:color="auto"/>
          </w:divBdr>
          <w:divsChild>
            <w:div w:id="2106414292">
              <w:marLeft w:val="0"/>
              <w:marRight w:val="0"/>
              <w:marTop w:val="0"/>
              <w:marBottom w:val="0"/>
              <w:divBdr>
                <w:top w:val="none" w:sz="0" w:space="0" w:color="auto"/>
                <w:left w:val="none" w:sz="0" w:space="0" w:color="auto"/>
                <w:bottom w:val="none" w:sz="0" w:space="0" w:color="auto"/>
                <w:right w:val="none" w:sz="0" w:space="0" w:color="auto"/>
              </w:divBdr>
              <w:divsChild>
                <w:div w:id="1828471462">
                  <w:marLeft w:val="0"/>
                  <w:marRight w:val="0"/>
                  <w:marTop w:val="0"/>
                  <w:marBottom w:val="0"/>
                  <w:divBdr>
                    <w:top w:val="none" w:sz="0" w:space="0" w:color="auto"/>
                    <w:left w:val="none" w:sz="0" w:space="0" w:color="auto"/>
                    <w:bottom w:val="none" w:sz="0" w:space="0" w:color="auto"/>
                    <w:right w:val="none" w:sz="0" w:space="0" w:color="auto"/>
                  </w:divBdr>
                  <w:divsChild>
                    <w:div w:id="1818843645">
                      <w:marLeft w:val="0"/>
                      <w:marRight w:val="0"/>
                      <w:marTop w:val="0"/>
                      <w:marBottom w:val="0"/>
                      <w:divBdr>
                        <w:top w:val="none" w:sz="0" w:space="0" w:color="auto"/>
                        <w:left w:val="none" w:sz="0" w:space="0" w:color="auto"/>
                        <w:bottom w:val="none" w:sz="0" w:space="0" w:color="auto"/>
                        <w:right w:val="none" w:sz="0" w:space="0" w:color="auto"/>
                      </w:divBdr>
                      <w:divsChild>
                        <w:div w:id="209657600">
                          <w:marLeft w:val="0"/>
                          <w:marRight w:val="0"/>
                          <w:marTop w:val="0"/>
                          <w:marBottom w:val="0"/>
                          <w:divBdr>
                            <w:top w:val="none" w:sz="0" w:space="0" w:color="auto"/>
                            <w:left w:val="none" w:sz="0" w:space="0" w:color="auto"/>
                            <w:bottom w:val="none" w:sz="0" w:space="0" w:color="auto"/>
                            <w:right w:val="none" w:sz="0" w:space="0" w:color="auto"/>
                          </w:divBdr>
                          <w:divsChild>
                            <w:div w:id="283119784">
                              <w:marLeft w:val="0"/>
                              <w:marRight w:val="0"/>
                              <w:marTop w:val="0"/>
                              <w:marBottom w:val="0"/>
                              <w:divBdr>
                                <w:top w:val="none" w:sz="0" w:space="0" w:color="auto"/>
                                <w:left w:val="none" w:sz="0" w:space="0" w:color="auto"/>
                                <w:bottom w:val="none" w:sz="0" w:space="0" w:color="auto"/>
                                <w:right w:val="none" w:sz="0" w:space="0" w:color="auto"/>
                              </w:divBdr>
                              <w:divsChild>
                                <w:div w:id="2085032027">
                                  <w:marLeft w:val="0"/>
                                  <w:marRight w:val="0"/>
                                  <w:marTop w:val="0"/>
                                  <w:marBottom w:val="0"/>
                                  <w:divBdr>
                                    <w:top w:val="none" w:sz="0" w:space="0" w:color="auto"/>
                                    <w:left w:val="none" w:sz="0" w:space="0" w:color="auto"/>
                                    <w:bottom w:val="none" w:sz="0" w:space="0" w:color="auto"/>
                                    <w:right w:val="none" w:sz="0" w:space="0" w:color="auto"/>
                                  </w:divBdr>
                                  <w:divsChild>
                                    <w:div w:id="203681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750305">
                          <w:marLeft w:val="0"/>
                          <w:marRight w:val="0"/>
                          <w:marTop w:val="0"/>
                          <w:marBottom w:val="0"/>
                          <w:divBdr>
                            <w:top w:val="none" w:sz="0" w:space="0" w:color="auto"/>
                            <w:left w:val="none" w:sz="0" w:space="0" w:color="auto"/>
                            <w:bottom w:val="none" w:sz="0" w:space="0" w:color="auto"/>
                            <w:right w:val="none" w:sz="0" w:space="0" w:color="auto"/>
                          </w:divBdr>
                          <w:divsChild>
                            <w:div w:id="970751409">
                              <w:marLeft w:val="0"/>
                              <w:marRight w:val="0"/>
                              <w:marTop w:val="0"/>
                              <w:marBottom w:val="0"/>
                              <w:divBdr>
                                <w:top w:val="none" w:sz="0" w:space="0" w:color="auto"/>
                                <w:left w:val="none" w:sz="0" w:space="0" w:color="auto"/>
                                <w:bottom w:val="none" w:sz="0" w:space="0" w:color="auto"/>
                                <w:right w:val="none" w:sz="0" w:space="0" w:color="auto"/>
                              </w:divBdr>
                              <w:divsChild>
                                <w:div w:id="45959328">
                                  <w:marLeft w:val="0"/>
                                  <w:marRight w:val="0"/>
                                  <w:marTop w:val="0"/>
                                  <w:marBottom w:val="0"/>
                                  <w:divBdr>
                                    <w:top w:val="none" w:sz="0" w:space="0" w:color="auto"/>
                                    <w:left w:val="none" w:sz="0" w:space="0" w:color="auto"/>
                                    <w:bottom w:val="none" w:sz="0" w:space="0" w:color="auto"/>
                                    <w:right w:val="none" w:sz="0" w:space="0" w:color="auto"/>
                                  </w:divBdr>
                                  <w:divsChild>
                                    <w:div w:id="17282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755007">
          <w:marLeft w:val="0"/>
          <w:marRight w:val="0"/>
          <w:marTop w:val="0"/>
          <w:marBottom w:val="0"/>
          <w:divBdr>
            <w:top w:val="none" w:sz="0" w:space="0" w:color="auto"/>
            <w:left w:val="none" w:sz="0" w:space="0" w:color="auto"/>
            <w:bottom w:val="none" w:sz="0" w:space="0" w:color="auto"/>
            <w:right w:val="none" w:sz="0" w:space="0" w:color="auto"/>
          </w:divBdr>
          <w:divsChild>
            <w:div w:id="158542671">
              <w:marLeft w:val="0"/>
              <w:marRight w:val="0"/>
              <w:marTop w:val="0"/>
              <w:marBottom w:val="0"/>
              <w:divBdr>
                <w:top w:val="none" w:sz="0" w:space="0" w:color="auto"/>
                <w:left w:val="none" w:sz="0" w:space="0" w:color="auto"/>
                <w:bottom w:val="none" w:sz="0" w:space="0" w:color="auto"/>
                <w:right w:val="none" w:sz="0" w:space="0" w:color="auto"/>
              </w:divBdr>
              <w:divsChild>
                <w:div w:id="1527207909">
                  <w:marLeft w:val="0"/>
                  <w:marRight w:val="0"/>
                  <w:marTop w:val="0"/>
                  <w:marBottom w:val="0"/>
                  <w:divBdr>
                    <w:top w:val="none" w:sz="0" w:space="0" w:color="auto"/>
                    <w:left w:val="none" w:sz="0" w:space="0" w:color="auto"/>
                    <w:bottom w:val="none" w:sz="0" w:space="0" w:color="auto"/>
                    <w:right w:val="none" w:sz="0" w:space="0" w:color="auto"/>
                  </w:divBdr>
                  <w:divsChild>
                    <w:div w:id="1347827758">
                      <w:marLeft w:val="0"/>
                      <w:marRight w:val="0"/>
                      <w:marTop w:val="0"/>
                      <w:marBottom w:val="0"/>
                      <w:divBdr>
                        <w:top w:val="none" w:sz="0" w:space="0" w:color="auto"/>
                        <w:left w:val="none" w:sz="0" w:space="0" w:color="auto"/>
                        <w:bottom w:val="none" w:sz="0" w:space="0" w:color="auto"/>
                        <w:right w:val="none" w:sz="0" w:space="0" w:color="auto"/>
                      </w:divBdr>
                      <w:divsChild>
                        <w:div w:id="1716731116">
                          <w:marLeft w:val="0"/>
                          <w:marRight w:val="0"/>
                          <w:marTop w:val="0"/>
                          <w:marBottom w:val="0"/>
                          <w:divBdr>
                            <w:top w:val="none" w:sz="0" w:space="0" w:color="auto"/>
                            <w:left w:val="none" w:sz="0" w:space="0" w:color="auto"/>
                            <w:bottom w:val="none" w:sz="0" w:space="0" w:color="auto"/>
                            <w:right w:val="none" w:sz="0" w:space="0" w:color="auto"/>
                          </w:divBdr>
                          <w:divsChild>
                            <w:div w:id="497578675">
                              <w:marLeft w:val="0"/>
                              <w:marRight w:val="0"/>
                              <w:marTop w:val="0"/>
                              <w:marBottom w:val="0"/>
                              <w:divBdr>
                                <w:top w:val="none" w:sz="0" w:space="0" w:color="auto"/>
                                <w:left w:val="none" w:sz="0" w:space="0" w:color="auto"/>
                                <w:bottom w:val="none" w:sz="0" w:space="0" w:color="auto"/>
                                <w:right w:val="none" w:sz="0" w:space="0" w:color="auto"/>
                              </w:divBdr>
                              <w:divsChild>
                                <w:div w:id="1945964479">
                                  <w:marLeft w:val="0"/>
                                  <w:marRight w:val="0"/>
                                  <w:marTop w:val="0"/>
                                  <w:marBottom w:val="0"/>
                                  <w:divBdr>
                                    <w:top w:val="none" w:sz="0" w:space="0" w:color="auto"/>
                                    <w:left w:val="none" w:sz="0" w:space="0" w:color="auto"/>
                                    <w:bottom w:val="none" w:sz="0" w:space="0" w:color="auto"/>
                                    <w:right w:val="none" w:sz="0" w:space="0" w:color="auto"/>
                                  </w:divBdr>
                                  <w:divsChild>
                                    <w:div w:id="1750732507">
                                      <w:marLeft w:val="0"/>
                                      <w:marRight w:val="0"/>
                                      <w:marTop w:val="0"/>
                                      <w:marBottom w:val="0"/>
                                      <w:divBdr>
                                        <w:top w:val="none" w:sz="0" w:space="0" w:color="auto"/>
                                        <w:left w:val="none" w:sz="0" w:space="0" w:color="auto"/>
                                        <w:bottom w:val="none" w:sz="0" w:space="0" w:color="auto"/>
                                        <w:right w:val="none" w:sz="0" w:space="0" w:color="auto"/>
                                      </w:divBdr>
                                      <w:divsChild>
                                        <w:div w:id="97703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5834244">
          <w:marLeft w:val="0"/>
          <w:marRight w:val="0"/>
          <w:marTop w:val="0"/>
          <w:marBottom w:val="0"/>
          <w:divBdr>
            <w:top w:val="none" w:sz="0" w:space="0" w:color="auto"/>
            <w:left w:val="none" w:sz="0" w:space="0" w:color="auto"/>
            <w:bottom w:val="none" w:sz="0" w:space="0" w:color="auto"/>
            <w:right w:val="none" w:sz="0" w:space="0" w:color="auto"/>
          </w:divBdr>
          <w:divsChild>
            <w:div w:id="425197934">
              <w:marLeft w:val="0"/>
              <w:marRight w:val="0"/>
              <w:marTop w:val="0"/>
              <w:marBottom w:val="0"/>
              <w:divBdr>
                <w:top w:val="none" w:sz="0" w:space="0" w:color="auto"/>
                <w:left w:val="none" w:sz="0" w:space="0" w:color="auto"/>
                <w:bottom w:val="none" w:sz="0" w:space="0" w:color="auto"/>
                <w:right w:val="none" w:sz="0" w:space="0" w:color="auto"/>
              </w:divBdr>
              <w:divsChild>
                <w:div w:id="657926909">
                  <w:marLeft w:val="0"/>
                  <w:marRight w:val="0"/>
                  <w:marTop w:val="0"/>
                  <w:marBottom w:val="0"/>
                  <w:divBdr>
                    <w:top w:val="none" w:sz="0" w:space="0" w:color="auto"/>
                    <w:left w:val="none" w:sz="0" w:space="0" w:color="auto"/>
                    <w:bottom w:val="none" w:sz="0" w:space="0" w:color="auto"/>
                    <w:right w:val="none" w:sz="0" w:space="0" w:color="auto"/>
                  </w:divBdr>
                  <w:divsChild>
                    <w:div w:id="1490901763">
                      <w:marLeft w:val="0"/>
                      <w:marRight w:val="0"/>
                      <w:marTop w:val="0"/>
                      <w:marBottom w:val="0"/>
                      <w:divBdr>
                        <w:top w:val="none" w:sz="0" w:space="0" w:color="auto"/>
                        <w:left w:val="none" w:sz="0" w:space="0" w:color="auto"/>
                        <w:bottom w:val="none" w:sz="0" w:space="0" w:color="auto"/>
                        <w:right w:val="none" w:sz="0" w:space="0" w:color="auto"/>
                      </w:divBdr>
                      <w:divsChild>
                        <w:div w:id="1534921714">
                          <w:marLeft w:val="0"/>
                          <w:marRight w:val="0"/>
                          <w:marTop w:val="0"/>
                          <w:marBottom w:val="0"/>
                          <w:divBdr>
                            <w:top w:val="none" w:sz="0" w:space="0" w:color="auto"/>
                            <w:left w:val="none" w:sz="0" w:space="0" w:color="auto"/>
                            <w:bottom w:val="none" w:sz="0" w:space="0" w:color="auto"/>
                            <w:right w:val="none" w:sz="0" w:space="0" w:color="auto"/>
                          </w:divBdr>
                          <w:divsChild>
                            <w:div w:id="1236167757">
                              <w:marLeft w:val="0"/>
                              <w:marRight w:val="0"/>
                              <w:marTop w:val="0"/>
                              <w:marBottom w:val="0"/>
                              <w:divBdr>
                                <w:top w:val="none" w:sz="0" w:space="0" w:color="auto"/>
                                <w:left w:val="none" w:sz="0" w:space="0" w:color="auto"/>
                                <w:bottom w:val="none" w:sz="0" w:space="0" w:color="auto"/>
                                <w:right w:val="none" w:sz="0" w:space="0" w:color="auto"/>
                              </w:divBdr>
                              <w:divsChild>
                                <w:div w:id="210837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767911">
                  <w:marLeft w:val="0"/>
                  <w:marRight w:val="0"/>
                  <w:marTop w:val="0"/>
                  <w:marBottom w:val="0"/>
                  <w:divBdr>
                    <w:top w:val="none" w:sz="0" w:space="0" w:color="auto"/>
                    <w:left w:val="none" w:sz="0" w:space="0" w:color="auto"/>
                    <w:bottom w:val="none" w:sz="0" w:space="0" w:color="auto"/>
                    <w:right w:val="none" w:sz="0" w:space="0" w:color="auto"/>
                  </w:divBdr>
                  <w:divsChild>
                    <w:div w:id="1100636512">
                      <w:marLeft w:val="0"/>
                      <w:marRight w:val="0"/>
                      <w:marTop w:val="0"/>
                      <w:marBottom w:val="0"/>
                      <w:divBdr>
                        <w:top w:val="none" w:sz="0" w:space="0" w:color="auto"/>
                        <w:left w:val="none" w:sz="0" w:space="0" w:color="auto"/>
                        <w:bottom w:val="none" w:sz="0" w:space="0" w:color="auto"/>
                        <w:right w:val="none" w:sz="0" w:space="0" w:color="auto"/>
                      </w:divBdr>
                      <w:divsChild>
                        <w:div w:id="1221475124">
                          <w:marLeft w:val="0"/>
                          <w:marRight w:val="0"/>
                          <w:marTop w:val="0"/>
                          <w:marBottom w:val="0"/>
                          <w:divBdr>
                            <w:top w:val="none" w:sz="0" w:space="0" w:color="auto"/>
                            <w:left w:val="none" w:sz="0" w:space="0" w:color="auto"/>
                            <w:bottom w:val="none" w:sz="0" w:space="0" w:color="auto"/>
                            <w:right w:val="none" w:sz="0" w:space="0" w:color="auto"/>
                          </w:divBdr>
                          <w:divsChild>
                            <w:div w:id="819885313">
                              <w:marLeft w:val="0"/>
                              <w:marRight w:val="0"/>
                              <w:marTop w:val="0"/>
                              <w:marBottom w:val="0"/>
                              <w:divBdr>
                                <w:top w:val="none" w:sz="0" w:space="0" w:color="auto"/>
                                <w:left w:val="none" w:sz="0" w:space="0" w:color="auto"/>
                                <w:bottom w:val="none" w:sz="0" w:space="0" w:color="auto"/>
                                <w:right w:val="none" w:sz="0" w:space="0" w:color="auto"/>
                              </w:divBdr>
                              <w:divsChild>
                                <w:div w:id="1176044362">
                                  <w:marLeft w:val="0"/>
                                  <w:marRight w:val="0"/>
                                  <w:marTop w:val="0"/>
                                  <w:marBottom w:val="0"/>
                                  <w:divBdr>
                                    <w:top w:val="none" w:sz="0" w:space="0" w:color="auto"/>
                                    <w:left w:val="none" w:sz="0" w:space="0" w:color="auto"/>
                                    <w:bottom w:val="none" w:sz="0" w:space="0" w:color="auto"/>
                                    <w:right w:val="none" w:sz="0" w:space="0" w:color="auto"/>
                                  </w:divBdr>
                                  <w:divsChild>
                                    <w:div w:id="158252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502065">
      <w:bodyDiv w:val="1"/>
      <w:marLeft w:val="0"/>
      <w:marRight w:val="0"/>
      <w:marTop w:val="0"/>
      <w:marBottom w:val="0"/>
      <w:divBdr>
        <w:top w:val="none" w:sz="0" w:space="0" w:color="auto"/>
        <w:left w:val="none" w:sz="0" w:space="0" w:color="auto"/>
        <w:bottom w:val="none" w:sz="0" w:space="0" w:color="auto"/>
        <w:right w:val="none" w:sz="0" w:space="0" w:color="auto"/>
      </w:divBdr>
    </w:div>
    <w:div w:id="714697865">
      <w:bodyDiv w:val="1"/>
      <w:marLeft w:val="0"/>
      <w:marRight w:val="0"/>
      <w:marTop w:val="0"/>
      <w:marBottom w:val="0"/>
      <w:divBdr>
        <w:top w:val="none" w:sz="0" w:space="0" w:color="auto"/>
        <w:left w:val="none" w:sz="0" w:space="0" w:color="auto"/>
        <w:bottom w:val="none" w:sz="0" w:space="0" w:color="auto"/>
        <w:right w:val="none" w:sz="0" w:space="0" w:color="auto"/>
      </w:divBdr>
    </w:div>
    <w:div w:id="732117554">
      <w:bodyDiv w:val="1"/>
      <w:marLeft w:val="0"/>
      <w:marRight w:val="0"/>
      <w:marTop w:val="0"/>
      <w:marBottom w:val="0"/>
      <w:divBdr>
        <w:top w:val="none" w:sz="0" w:space="0" w:color="auto"/>
        <w:left w:val="none" w:sz="0" w:space="0" w:color="auto"/>
        <w:bottom w:val="none" w:sz="0" w:space="0" w:color="auto"/>
        <w:right w:val="none" w:sz="0" w:space="0" w:color="auto"/>
      </w:divBdr>
    </w:div>
    <w:div w:id="743911614">
      <w:bodyDiv w:val="1"/>
      <w:marLeft w:val="0"/>
      <w:marRight w:val="0"/>
      <w:marTop w:val="0"/>
      <w:marBottom w:val="0"/>
      <w:divBdr>
        <w:top w:val="none" w:sz="0" w:space="0" w:color="auto"/>
        <w:left w:val="none" w:sz="0" w:space="0" w:color="auto"/>
        <w:bottom w:val="none" w:sz="0" w:space="0" w:color="auto"/>
        <w:right w:val="none" w:sz="0" w:space="0" w:color="auto"/>
      </w:divBdr>
    </w:div>
    <w:div w:id="832331939">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69803859">
      <w:bodyDiv w:val="1"/>
      <w:marLeft w:val="0"/>
      <w:marRight w:val="0"/>
      <w:marTop w:val="0"/>
      <w:marBottom w:val="0"/>
      <w:divBdr>
        <w:top w:val="none" w:sz="0" w:space="0" w:color="auto"/>
        <w:left w:val="none" w:sz="0" w:space="0" w:color="auto"/>
        <w:bottom w:val="none" w:sz="0" w:space="0" w:color="auto"/>
        <w:right w:val="none" w:sz="0" w:space="0" w:color="auto"/>
      </w:divBdr>
    </w:div>
    <w:div w:id="961886251">
      <w:bodyDiv w:val="1"/>
      <w:marLeft w:val="0"/>
      <w:marRight w:val="0"/>
      <w:marTop w:val="0"/>
      <w:marBottom w:val="0"/>
      <w:divBdr>
        <w:top w:val="none" w:sz="0" w:space="0" w:color="auto"/>
        <w:left w:val="none" w:sz="0" w:space="0" w:color="auto"/>
        <w:bottom w:val="none" w:sz="0" w:space="0" w:color="auto"/>
        <w:right w:val="none" w:sz="0" w:space="0" w:color="auto"/>
      </w:divBdr>
    </w:div>
    <w:div w:id="965282583">
      <w:bodyDiv w:val="1"/>
      <w:marLeft w:val="0"/>
      <w:marRight w:val="0"/>
      <w:marTop w:val="0"/>
      <w:marBottom w:val="0"/>
      <w:divBdr>
        <w:top w:val="none" w:sz="0" w:space="0" w:color="auto"/>
        <w:left w:val="none" w:sz="0" w:space="0" w:color="auto"/>
        <w:bottom w:val="none" w:sz="0" w:space="0" w:color="auto"/>
        <w:right w:val="none" w:sz="0" w:space="0" w:color="auto"/>
      </w:divBdr>
    </w:div>
    <w:div w:id="1001157992">
      <w:bodyDiv w:val="1"/>
      <w:marLeft w:val="0"/>
      <w:marRight w:val="0"/>
      <w:marTop w:val="0"/>
      <w:marBottom w:val="0"/>
      <w:divBdr>
        <w:top w:val="none" w:sz="0" w:space="0" w:color="auto"/>
        <w:left w:val="none" w:sz="0" w:space="0" w:color="auto"/>
        <w:bottom w:val="none" w:sz="0" w:space="0" w:color="auto"/>
        <w:right w:val="none" w:sz="0" w:space="0" w:color="auto"/>
      </w:divBdr>
    </w:div>
    <w:div w:id="1013457029">
      <w:bodyDiv w:val="1"/>
      <w:marLeft w:val="0"/>
      <w:marRight w:val="0"/>
      <w:marTop w:val="0"/>
      <w:marBottom w:val="0"/>
      <w:divBdr>
        <w:top w:val="none" w:sz="0" w:space="0" w:color="auto"/>
        <w:left w:val="none" w:sz="0" w:space="0" w:color="auto"/>
        <w:bottom w:val="none" w:sz="0" w:space="0" w:color="auto"/>
        <w:right w:val="none" w:sz="0" w:space="0" w:color="auto"/>
      </w:divBdr>
    </w:div>
    <w:div w:id="1099519097">
      <w:bodyDiv w:val="1"/>
      <w:marLeft w:val="0"/>
      <w:marRight w:val="0"/>
      <w:marTop w:val="0"/>
      <w:marBottom w:val="0"/>
      <w:divBdr>
        <w:top w:val="none" w:sz="0" w:space="0" w:color="auto"/>
        <w:left w:val="none" w:sz="0" w:space="0" w:color="auto"/>
        <w:bottom w:val="none" w:sz="0" w:space="0" w:color="auto"/>
        <w:right w:val="none" w:sz="0" w:space="0" w:color="auto"/>
      </w:divBdr>
    </w:div>
    <w:div w:id="1103495914">
      <w:bodyDiv w:val="1"/>
      <w:marLeft w:val="0"/>
      <w:marRight w:val="0"/>
      <w:marTop w:val="0"/>
      <w:marBottom w:val="0"/>
      <w:divBdr>
        <w:top w:val="none" w:sz="0" w:space="0" w:color="auto"/>
        <w:left w:val="none" w:sz="0" w:space="0" w:color="auto"/>
        <w:bottom w:val="none" w:sz="0" w:space="0" w:color="auto"/>
        <w:right w:val="none" w:sz="0" w:space="0" w:color="auto"/>
      </w:divBdr>
    </w:div>
    <w:div w:id="1106736504">
      <w:bodyDiv w:val="1"/>
      <w:marLeft w:val="0"/>
      <w:marRight w:val="0"/>
      <w:marTop w:val="0"/>
      <w:marBottom w:val="0"/>
      <w:divBdr>
        <w:top w:val="none" w:sz="0" w:space="0" w:color="auto"/>
        <w:left w:val="none" w:sz="0" w:space="0" w:color="auto"/>
        <w:bottom w:val="none" w:sz="0" w:space="0" w:color="auto"/>
        <w:right w:val="none" w:sz="0" w:space="0" w:color="auto"/>
      </w:divBdr>
    </w:div>
    <w:div w:id="1107965424">
      <w:bodyDiv w:val="1"/>
      <w:marLeft w:val="0"/>
      <w:marRight w:val="0"/>
      <w:marTop w:val="0"/>
      <w:marBottom w:val="0"/>
      <w:divBdr>
        <w:top w:val="none" w:sz="0" w:space="0" w:color="auto"/>
        <w:left w:val="none" w:sz="0" w:space="0" w:color="auto"/>
        <w:bottom w:val="none" w:sz="0" w:space="0" w:color="auto"/>
        <w:right w:val="none" w:sz="0" w:space="0" w:color="auto"/>
      </w:divBdr>
    </w:div>
    <w:div w:id="1111128922">
      <w:bodyDiv w:val="1"/>
      <w:marLeft w:val="0"/>
      <w:marRight w:val="0"/>
      <w:marTop w:val="0"/>
      <w:marBottom w:val="0"/>
      <w:divBdr>
        <w:top w:val="none" w:sz="0" w:space="0" w:color="auto"/>
        <w:left w:val="none" w:sz="0" w:space="0" w:color="auto"/>
        <w:bottom w:val="none" w:sz="0" w:space="0" w:color="auto"/>
        <w:right w:val="none" w:sz="0" w:space="0" w:color="auto"/>
      </w:divBdr>
    </w:div>
    <w:div w:id="1128745406">
      <w:bodyDiv w:val="1"/>
      <w:marLeft w:val="0"/>
      <w:marRight w:val="0"/>
      <w:marTop w:val="0"/>
      <w:marBottom w:val="0"/>
      <w:divBdr>
        <w:top w:val="none" w:sz="0" w:space="0" w:color="auto"/>
        <w:left w:val="none" w:sz="0" w:space="0" w:color="auto"/>
        <w:bottom w:val="none" w:sz="0" w:space="0" w:color="auto"/>
        <w:right w:val="none" w:sz="0" w:space="0" w:color="auto"/>
      </w:divBdr>
    </w:div>
    <w:div w:id="1176378962">
      <w:bodyDiv w:val="1"/>
      <w:marLeft w:val="0"/>
      <w:marRight w:val="0"/>
      <w:marTop w:val="0"/>
      <w:marBottom w:val="0"/>
      <w:divBdr>
        <w:top w:val="none" w:sz="0" w:space="0" w:color="auto"/>
        <w:left w:val="none" w:sz="0" w:space="0" w:color="auto"/>
        <w:bottom w:val="none" w:sz="0" w:space="0" w:color="auto"/>
        <w:right w:val="none" w:sz="0" w:space="0" w:color="auto"/>
      </w:divBdr>
    </w:div>
    <w:div w:id="1179196140">
      <w:bodyDiv w:val="1"/>
      <w:marLeft w:val="0"/>
      <w:marRight w:val="0"/>
      <w:marTop w:val="0"/>
      <w:marBottom w:val="0"/>
      <w:divBdr>
        <w:top w:val="none" w:sz="0" w:space="0" w:color="auto"/>
        <w:left w:val="none" w:sz="0" w:space="0" w:color="auto"/>
        <w:bottom w:val="none" w:sz="0" w:space="0" w:color="auto"/>
        <w:right w:val="none" w:sz="0" w:space="0" w:color="auto"/>
      </w:divBdr>
    </w:div>
    <w:div w:id="1215847714">
      <w:bodyDiv w:val="1"/>
      <w:marLeft w:val="0"/>
      <w:marRight w:val="0"/>
      <w:marTop w:val="0"/>
      <w:marBottom w:val="0"/>
      <w:divBdr>
        <w:top w:val="none" w:sz="0" w:space="0" w:color="auto"/>
        <w:left w:val="none" w:sz="0" w:space="0" w:color="auto"/>
        <w:bottom w:val="none" w:sz="0" w:space="0" w:color="auto"/>
        <w:right w:val="none" w:sz="0" w:space="0" w:color="auto"/>
      </w:divBdr>
    </w:div>
    <w:div w:id="1229069859">
      <w:bodyDiv w:val="1"/>
      <w:marLeft w:val="0"/>
      <w:marRight w:val="0"/>
      <w:marTop w:val="0"/>
      <w:marBottom w:val="0"/>
      <w:divBdr>
        <w:top w:val="none" w:sz="0" w:space="0" w:color="auto"/>
        <w:left w:val="none" w:sz="0" w:space="0" w:color="auto"/>
        <w:bottom w:val="none" w:sz="0" w:space="0" w:color="auto"/>
        <w:right w:val="none" w:sz="0" w:space="0" w:color="auto"/>
      </w:divBdr>
    </w:div>
    <w:div w:id="1327829195">
      <w:bodyDiv w:val="1"/>
      <w:marLeft w:val="0"/>
      <w:marRight w:val="0"/>
      <w:marTop w:val="0"/>
      <w:marBottom w:val="0"/>
      <w:divBdr>
        <w:top w:val="none" w:sz="0" w:space="0" w:color="auto"/>
        <w:left w:val="none" w:sz="0" w:space="0" w:color="auto"/>
        <w:bottom w:val="none" w:sz="0" w:space="0" w:color="auto"/>
        <w:right w:val="none" w:sz="0" w:space="0" w:color="auto"/>
      </w:divBdr>
    </w:div>
    <w:div w:id="1374227868">
      <w:bodyDiv w:val="1"/>
      <w:marLeft w:val="0"/>
      <w:marRight w:val="0"/>
      <w:marTop w:val="0"/>
      <w:marBottom w:val="0"/>
      <w:divBdr>
        <w:top w:val="none" w:sz="0" w:space="0" w:color="auto"/>
        <w:left w:val="none" w:sz="0" w:space="0" w:color="auto"/>
        <w:bottom w:val="none" w:sz="0" w:space="0" w:color="auto"/>
        <w:right w:val="none" w:sz="0" w:space="0" w:color="auto"/>
      </w:divBdr>
    </w:div>
    <w:div w:id="1461681496">
      <w:bodyDiv w:val="1"/>
      <w:marLeft w:val="0"/>
      <w:marRight w:val="0"/>
      <w:marTop w:val="0"/>
      <w:marBottom w:val="0"/>
      <w:divBdr>
        <w:top w:val="none" w:sz="0" w:space="0" w:color="auto"/>
        <w:left w:val="none" w:sz="0" w:space="0" w:color="auto"/>
        <w:bottom w:val="none" w:sz="0" w:space="0" w:color="auto"/>
        <w:right w:val="none" w:sz="0" w:space="0" w:color="auto"/>
      </w:divBdr>
    </w:div>
    <w:div w:id="1522285029">
      <w:bodyDiv w:val="1"/>
      <w:marLeft w:val="0"/>
      <w:marRight w:val="0"/>
      <w:marTop w:val="0"/>
      <w:marBottom w:val="0"/>
      <w:divBdr>
        <w:top w:val="none" w:sz="0" w:space="0" w:color="auto"/>
        <w:left w:val="none" w:sz="0" w:space="0" w:color="auto"/>
        <w:bottom w:val="none" w:sz="0" w:space="0" w:color="auto"/>
        <w:right w:val="none" w:sz="0" w:space="0" w:color="auto"/>
      </w:divBdr>
    </w:div>
    <w:div w:id="1529176592">
      <w:bodyDiv w:val="1"/>
      <w:marLeft w:val="0"/>
      <w:marRight w:val="0"/>
      <w:marTop w:val="0"/>
      <w:marBottom w:val="0"/>
      <w:divBdr>
        <w:top w:val="none" w:sz="0" w:space="0" w:color="auto"/>
        <w:left w:val="none" w:sz="0" w:space="0" w:color="auto"/>
        <w:bottom w:val="none" w:sz="0" w:space="0" w:color="auto"/>
        <w:right w:val="none" w:sz="0" w:space="0" w:color="auto"/>
      </w:divBdr>
    </w:div>
    <w:div w:id="1595091326">
      <w:bodyDiv w:val="1"/>
      <w:marLeft w:val="0"/>
      <w:marRight w:val="0"/>
      <w:marTop w:val="0"/>
      <w:marBottom w:val="0"/>
      <w:divBdr>
        <w:top w:val="none" w:sz="0" w:space="0" w:color="auto"/>
        <w:left w:val="none" w:sz="0" w:space="0" w:color="auto"/>
        <w:bottom w:val="none" w:sz="0" w:space="0" w:color="auto"/>
        <w:right w:val="none" w:sz="0" w:space="0" w:color="auto"/>
      </w:divBdr>
    </w:div>
    <w:div w:id="1618828196">
      <w:bodyDiv w:val="1"/>
      <w:marLeft w:val="0"/>
      <w:marRight w:val="0"/>
      <w:marTop w:val="0"/>
      <w:marBottom w:val="0"/>
      <w:divBdr>
        <w:top w:val="none" w:sz="0" w:space="0" w:color="auto"/>
        <w:left w:val="none" w:sz="0" w:space="0" w:color="auto"/>
        <w:bottom w:val="none" w:sz="0" w:space="0" w:color="auto"/>
        <w:right w:val="none" w:sz="0" w:space="0" w:color="auto"/>
      </w:divBdr>
    </w:div>
    <w:div w:id="1702247214">
      <w:bodyDiv w:val="1"/>
      <w:marLeft w:val="0"/>
      <w:marRight w:val="0"/>
      <w:marTop w:val="0"/>
      <w:marBottom w:val="0"/>
      <w:divBdr>
        <w:top w:val="none" w:sz="0" w:space="0" w:color="auto"/>
        <w:left w:val="none" w:sz="0" w:space="0" w:color="auto"/>
        <w:bottom w:val="none" w:sz="0" w:space="0" w:color="auto"/>
        <w:right w:val="none" w:sz="0" w:space="0" w:color="auto"/>
      </w:divBdr>
    </w:div>
    <w:div w:id="1867912604">
      <w:bodyDiv w:val="1"/>
      <w:marLeft w:val="0"/>
      <w:marRight w:val="0"/>
      <w:marTop w:val="0"/>
      <w:marBottom w:val="0"/>
      <w:divBdr>
        <w:top w:val="none" w:sz="0" w:space="0" w:color="auto"/>
        <w:left w:val="none" w:sz="0" w:space="0" w:color="auto"/>
        <w:bottom w:val="none" w:sz="0" w:space="0" w:color="auto"/>
        <w:right w:val="none" w:sz="0" w:space="0" w:color="auto"/>
      </w:divBdr>
    </w:div>
    <w:div w:id="1889762684">
      <w:bodyDiv w:val="1"/>
      <w:marLeft w:val="0"/>
      <w:marRight w:val="0"/>
      <w:marTop w:val="0"/>
      <w:marBottom w:val="0"/>
      <w:divBdr>
        <w:top w:val="none" w:sz="0" w:space="0" w:color="auto"/>
        <w:left w:val="none" w:sz="0" w:space="0" w:color="auto"/>
        <w:bottom w:val="none" w:sz="0" w:space="0" w:color="auto"/>
        <w:right w:val="none" w:sz="0" w:space="0" w:color="auto"/>
      </w:divBdr>
    </w:div>
    <w:div w:id="1909997426">
      <w:bodyDiv w:val="1"/>
      <w:marLeft w:val="0"/>
      <w:marRight w:val="0"/>
      <w:marTop w:val="0"/>
      <w:marBottom w:val="0"/>
      <w:divBdr>
        <w:top w:val="none" w:sz="0" w:space="0" w:color="auto"/>
        <w:left w:val="none" w:sz="0" w:space="0" w:color="auto"/>
        <w:bottom w:val="none" w:sz="0" w:space="0" w:color="auto"/>
        <w:right w:val="none" w:sz="0" w:space="0" w:color="auto"/>
      </w:divBdr>
    </w:div>
    <w:div w:id="1956018895">
      <w:bodyDiv w:val="1"/>
      <w:marLeft w:val="0"/>
      <w:marRight w:val="0"/>
      <w:marTop w:val="0"/>
      <w:marBottom w:val="0"/>
      <w:divBdr>
        <w:top w:val="none" w:sz="0" w:space="0" w:color="auto"/>
        <w:left w:val="none" w:sz="0" w:space="0" w:color="auto"/>
        <w:bottom w:val="none" w:sz="0" w:space="0" w:color="auto"/>
        <w:right w:val="none" w:sz="0" w:space="0" w:color="auto"/>
      </w:divBdr>
    </w:div>
    <w:div w:id="1972859418">
      <w:bodyDiv w:val="1"/>
      <w:marLeft w:val="0"/>
      <w:marRight w:val="0"/>
      <w:marTop w:val="0"/>
      <w:marBottom w:val="0"/>
      <w:divBdr>
        <w:top w:val="none" w:sz="0" w:space="0" w:color="auto"/>
        <w:left w:val="none" w:sz="0" w:space="0" w:color="auto"/>
        <w:bottom w:val="none" w:sz="0" w:space="0" w:color="auto"/>
        <w:right w:val="none" w:sz="0" w:space="0" w:color="auto"/>
      </w:divBdr>
    </w:div>
    <w:div w:id="1973825805">
      <w:bodyDiv w:val="1"/>
      <w:marLeft w:val="0"/>
      <w:marRight w:val="0"/>
      <w:marTop w:val="0"/>
      <w:marBottom w:val="0"/>
      <w:divBdr>
        <w:top w:val="none" w:sz="0" w:space="0" w:color="auto"/>
        <w:left w:val="none" w:sz="0" w:space="0" w:color="auto"/>
        <w:bottom w:val="none" w:sz="0" w:space="0" w:color="auto"/>
        <w:right w:val="none" w:sz="0" w:space="0" w:color="auto"/>
      </w:divBdr>
    </w:div>
    <w:div w:id="2004627324">
      <w:bodyDiv w:val="1"/>
      <w:marLeft w:val="0"/>
      <w:marRight w:val="0"/>
      <w:marTop w:val="0"/>
      <w:marBottom w:val="0"/>
      <w:divBdr>
        <w:top w:val="none" w:sz="0" w:space="0" w:color="auto"/>
        <w:left w:val="none" w:sz="0" w:space="0" w:color="auto"/>
        <w:bottom w:val="none" w:sz="0" w:space="0" w:color="auto"/>
        <w:right w:val="none" w:sz="0" w:space="0" w:color="auto"/>
      </w:divBdr>
    </w:div>
    <w:div w:id="2115200569">
      <w:bodyDiv w:val="1"/>
      <w:marLeft w:val="0"/>
      <w:marRight w:val="0"/>
      <w:marTop w:val="0"/>
      <w:marBottom w:val="0"/>
      <w:divBdr>
        <w:top w:val="none" w:sz="0" w:space="0" w:color="auto"/>
        <w:left w:val="none" w:sz="0" w:space="0" w:color="auto"/>
        <w:bottom w:val="none" w:sz="0" w:space="0" w:color="auto"/>
        <w:right w:val="none" w:sz="0" w:space="0" w:color="auto"/>
      </w:divBdr>
    </w:div>
    <w:div w:id="212684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enpeace.org/colombia/blog/issues/contaminacion/el-costo-ambiental-de-la-moda-rapida-cuando-lo-barato-sale-caro/" TargetMode="External"/><Relationship Id="rId13" Type="http://schemas.openxmlformats.org/officeDocument/2006/relationships/hyperlink" Target="https://bogota.gov.co/mi-ciudad/cultura-recreacion-y-deporte/moda-circular-en-bogota-2025-usos-para-la-ropa-de-segunda-man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gota.gov.co/mi-ciudad/ambiente/secretaria-de-ambiente-habilita-puntos-de-donacion-de-ropa-usada-2023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ncomundial.org/es/hom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ogota.gov.co/mi-ciudad/ambiente/www.ellenmacarthurfoundation.org/es/fundacion-ellen-macarthur/la-fundacion" TargetMode="External"/><Relationship Id="rId4" Type="http://schemas.openxmlformats.org/officeDocument/2006/relationships/settings" Target="settings.xml"/><Relationship Id="rId9" Type="http://schemas.openxmlformats.org/officeDocument/2006/relationships/hyperlink" Target="https://www.instagram.com/lacurvadelamod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htt</b:Tag>
    <b:SourceType>Book</b:SourceType>
    <b:Guid>{41C6E3E7-60AE-474E-8DB9-D742EA1F290E}</b:Guid>
    <b:Author>
      <b:Author>
        <b:NameList>
          <b:Person>
            <b:Last>https://www.shd.gov.co/shd/plusvalia</b:Last>
          </b:Person>
        </b:NameList>
      </b:Author>
    </b:Author>
    <b:RefOrder>1</b:RefOrder>
  </b:Source>
  <b:Source>
    <b:Tag>Gon16</b:Tag>
    <b:SourceType>InternetSite</b:SourceType>
    <b:Guid>{BCB67F90-42AC-420C-AD71-B223A7B72C5C}</b:Guid>
    <b:Title>noticias-industria</b:Title>
    <b:Year>2016</b:Year>
    <b:InternetSiteTitle>fashionnetwork</b:InternetSiteTitle>
    <b:Month>Noviembre</b:Month>
    <b:Day>11</b:Day>
    <b:URL>https://pe.fashionnetwork.com/news/Colombia-aumenta-la-demanda-de-la-moda-y-su-desperdicio,755523.html#:~:text=Un%20estudio%20privado%20rea</b:URL>
    <b:Author>
      <b:Author>
        <b:NameList>
          <b:Person>
            <b:Last>Gonzales Litman</b:Last>
            <b:First>Tamara</b:First>
          </b:Person>
        </b:NameList>
      </b:Author>
    </b:Author>
    <b:RefOrder>1</b:RefOrder>
  </b:Source>
</b:Sources>
</file>

<file path=customXml/itemProps1.xml><?xml version="1.0" encoding="utf-8"?>
<ds:datastoreItem xmlns:ds="http://schemas.openxmlformats.org/officeDocument/2006/customXml" ds:itemID="{2C89ABA1-9881-4B31-BDAD-CE526ECD1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6578</Words>
  <Characters>37039</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43530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GLORIA INES CELY LUNA</cp:lastModifiedBy>
  <cp:revision>2</cp:revision>
  <cp:lastPrinted>2025-02-06T18:32:00Z</cp:lastPrinted>
  <dcterms:created xsi:type="dcterms:W3CDTF">2025-02-10T16:03:00Z</dcterms:created>
  <dcterms:modified xsi:type="dcterms:W3CDTF">2025-02-10T16:03:00Z</dcterms:modified>
</cp:coreProperties>
</file>